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928" w:rsidRPr="00DB5421" w:rsidRDefault="00702FC4" w:rsidP="00FB141D">
      <w:pPr>
        <w:pStyle w:val="Heading1"/>
      </w:pPr>
      <w:r>
        <w:t>E</w:t>
      </w:r>
      <w:bookmarkStart w:id="0" w:name="_GoBack"/>
      <w:bookmarkEnd w:id="0"/>
      <w:r>
        <w:t>Y-RC302F001 : Régulateur d'ambiance ecos302</w:t>
      </w:r>
    </w:p>
    <w:p w:rsidR="007B666B" w:rsidRPr="00DB5421" w:rsidRDefault="007B666B" w:rsidP="00D85E21"/>
    <w:p w:rsidR="00726323" w:rsidRPr="00DB5421" w:rsidRDefault="008818D2" w:rsidP="00060C8F">
      <w:pPr>
        <w:pStyle w:val="Heading2"/>
      </w:pPr>
      <w:r>
        <w:t>Domaines d'application</w:t>
      </w:r>
    </w:p>
    <w:p w:rsidR="00E03309" w:rsidRPr="00DB5421" w:rsidRDefault="00E03309" w:rsidP="00E03309">
      <w:r>
        <w:t>Régulateur d'ambiance pour la régulation et la commande optimisées en énergie de différentes fonctions d'ambiance, p. ex. la régulation de la température, de la qualité de l'air ou de l'humidité. Fonctions de commande intégrées pour la régulation individuelle des locaux en fonction de leur occupation. Régulateur à fonctionnement autonome pour l'intégration à un réseau BACnet MS/TP.</w:t>
      </w:r>
    </w:p>
    <w:p w:rsidR="00E03309" w:rsidRPr="00DB5421" w:rsidRDefault="00E03309" w:rsidP="00E03309">
      <w:r>
        <w:t xml:space="preserve">Applications typiques du régulateur : </w:t>
      </w:r>
      <w:r>
        <w:br/>
        <w:t>Ventilo-convecteur, radiateur, ventilateur, plafond froid, poutre froide.</w:t>
      </w:r>
    </w:p>
    <w:p w:rsidR="00E03309" w:rsidRPr="00DB5421" w:rsidRDefault="00E03309" w:rsidP="00E03309">
      <w:r>
        <w:t>Grâce à la fonction maître - esclave des régulateurs, plusieurs régulateurs d'ambiance peuvent être réunis en une application globale et exploités en parallèle, de façon à ce qu'un seul boîtier d'ambiance commande de manière synchrone plusieurs installations identiques.</w:t>
      </w:r>
    </w:p>
    <w:p w:rsidR="007B666B" w:rsidRPr="00DB5421" w:rsidRDefault="007B666B" w:rsidP="007B666B"/>
    <w:p w:rsidR="00AD4C29" w:rsidRPr="00DB5421" w:rsidRDefault="009C2928" w:rsidP="008818D2">
      <w:pPr>
        <w:pStyle w:val="Heading2"/>
      </w:pPr>
      <w:r>
        <w:t>Caractéristiques</w:t>
      </w:r>
    </w:p>
    <w:p w:rsidR="00E03309" w:rsidRPr="00DB5421" w:rsidRDefault="00E03309" w:rsidP="00E03309">
      <w:r>
        <w:t>Régulateur d'ambiance à paramétrage universel avec modules fonctionnels performants, p. ex. :</w:t>
      </w:r>
    </w:p>
    <w:p w:rsidR="00E03309" w:rsidRPr="00DB5421" w:rsidRDefault="00E03309" w:rsidP="00E03309">
      <w:pPr>
        <w:pStyle w:val="ListParagraph"/>
      </w:pPr>
      <w:r>
        <w:t xml:space="preserve"> Algorithmes de régulation standard (P, PI)</w:t>
      </w:r>
    </w:p>
    <w:p w:rsidR="00E03309" w:rsidRPr="00DB5421" w:rsidRDefault="00E03309" w:rsidP="00E03309">
      <w:pPr>
        <w:pStyle w:val="ListParagraph"/>
      </w:pPr>
      <w:r>
        <w:t xml:space="preserve"> Séquence de régulation numérique</w:t>
      </w:r>
    </w:p>
    <w:p w:rsidR="00E03309" w:rsidRPr="00DB5421" w:rsidRDefault="00E03309" w:rsidP="00E03309">
      <w:pPr>
        <w:pStyle w:val="ListParagraph"/>
      </w:pPr>
      <w:r>
        <w:t xml:space="preserve"> Fonctions de commande et d'affichage</w:t>
      </w:r>
    </w:p>
    <w:p w:rsidR="00E03309" w:rsidRPr="00DB5421" w:rsidRDefault="00E03309" w:rsidP="00E03309">
      <w:pPr>
        <w:pStyle w:val="ListParagraph"/>
      </w:pPr>
      <w:r>
        <w:t xml:space="preserve"> Réglages de la consigne pour la grandeur de régulation</w:t>
      </w:r>
    </w:p>
    <w:p w:rsidR="00E03309" w:rsidRPr="00DB5421" w:rsidRDefault="00E03309" w:rsidP="00E03309">
      <w:pPr>
        <w:pStyle w:val="ListParagraph"/>
      </w:pPr>
      <w:r>
        <w:t xml:space="preserve"> Commande de ventilateur</w:t>
      </w:r>
    </w:p>
    <w:p w:rsidR="00E03309" w:rsidRPr="00DB5421" w:rsidRDefault="00E03309" w:rsidP="00E03309">
      <w:pPr>
        <w:pStyle w:val="ListParagraph"/>
      </w:pPr>
      <w:r>
        <w:t xml:space="preserve"> Fonctions arithmétiques simples pour les entrées</w:t>
      </w:r>
    </w:p>
    <w:p w:rsidR="00E03309" w:rsidRPr="00DB5421" w:rsidRDefault="00E03309" w:rsidP="00E03309">
      <w:pPr>
        <w:pStyle w:val="ListParagraph"/>
      </w:pPr>
      <w:r>
        <w:t xml:space="preserve"> Fonctions d'alarme et de verrouillage</w:t>
      </w:r>
    </w:p>
    <w:p w:rsidR="00E03309" w:rsidRPr="00DB5421" w:rsidRDefault="00E03309" w:rsidP="00E03309">
      <w:pPr>
        <w:pStyle w:val="ListParagraph"/>
      </w:pPr>
      <w:r>
        <w:t xml:space="preserve"> Refroidissement externe indépendant</w:t>
      </w:r>
    </w:p>
    <w:p w:rsidR="00E03309" w:rsidRPr="00DB5421" w:rsidRDefault="00E03309" w:rsidP="00E03309">
      <w:pPr>
        <w:pStyle w:val="ListParagraph"/>
      </w:pPr>
      <w:r>
        <w:t xml:space="preserve"> Compensation été/hiver</w:t>
      </w:r>
    </w:p>
    <w:p w:rsidR="00E03309" w:rsidRPr="00DB5421" w:rsidRDefault="00E03309" w:rsidP="00E03309">
      <w:pPr>
        <w:pStyle w:val="ListParagraph"/>
      </w:pPr>
      <w:r>
        <w:t xml:space="preserve"> Fonction Contact inverseur automatique</w:t>
      </w:r>
    </w:p>
    <w:p w:rsidR="00E03309" w:rsidRPr="00DB5421" w:rsidRDefault="00E03309" w:rsidP="00E03309">
      <w:pPr>
        <w:pStyle w:val="ListParagraph"/>
      </w:pPr>
      <w:r>
        <w:t xml:space="preserve"> Détection automatique de présence/d'absence</w:t>
      </w:r>
    </w:p>
    <w:p w:rsidR="00E03309" w:rsidRPr="00DB5421" w:rsidRDefault="00E03309" w:rsidP="00E03309">
      <w:pPr>
        <w:pStyle w:val="ListParagraph"/>
      </w:pPr>
      <w:r>
        <w:t xml:space="preserve"> Fonction Marche/Arrêt</w:t>
      </w:r>
    </w:p>
    <w:p w:rsidR="00E03309" w:rsidRPr="00DB5421" w:rsidRDefault="00E03309" w:rsidP="00E03309">
      <w:pPr>
        <w:pStyle w:val="ListParagraph"/>
      </w:pPr>
      <w:r>
        <w:t xml:space="preserve"> Heure, date</w:t>
      </w:r>
    </w:p>
    <w:p w:rsidR="00E03309" w:rsidRPr="00DB5421" w:rsidRDefault="00E03309" w:rsidP="00E03309">
      <w:pPr>
        <w:pStyle w:val="ListParagraph"/>
      </w:pPr>
      <w:r>
        <w:t xml:space="preserve"> Programmes horaires hebdomadaires locaux</w:t>
      </w:r>
    </w:p>
    <w:p w:rsidR="00E03309" w:rsidRPr="00DB5421" w:rsidRDefault="00E03309" w:rsidP="00E03309">
      <w:r>
        <w:t>Le régulateur d'ambiance peut communiquer de manière ouverte avec un système de GTB, sans qu'il soit nécessaire d'ajouter un composant supplémentaire. Pour l'intégrer à un réseau en amont, il faut utiliser un routeur.</w:t>
      </w:r>
    </w:p>
    <w:p w:rsidR="006635BE" w:rsidRPr="00DB5421" w:rsidRDefault="006635BE" w:rsidP="006635BE"/>
    <w:p w:rsidR="00F820FE" w:rsidRPr="00DB5421" w:rsidRDefault="00060C8F" w:rsidP="00060C8F">
      <w:pPr>
        <w:pStyle w:val="Heading2"/>
      </w:pPr>
      <w:r>
        <w:t xml:space="preserve">Caractéristiques techniques </w:t>
      </w:r>
    </w:p>
    <w:p w:rsidR="001227A9" w:rsidRPr="00DB5421" w:rsidRDefault="00702FC4" w:rsidP="00B04891">
      <w:pPr>
        <w:pStyle w:val="Tabellentitel"/>
      </w:pPr>
      <w:r>
        <w:t>Alimentation électrique</w:t>
      </w:r>
    </w:p>
    <w:tbl>
      <w:tblPr>
        <w:tblStyle w:val="ATTabelle"/>
        <w:tblW w:w="0" w:type="auto"/>
        <w:tblLayout w:type="fixed"/>
        <w:tblLook w:val="04A0" w:firstRow="1" w:lastRow="0" w:firstColumn="1" w:lastColumn="0" w:noHBand="0" w:noVBand="1"/>
      </w:tblPr>
      <w:tblGrid>
        <w:gridCol w:w="3402"/>
        <w:gridCol w:w="5103"/>
      </w:tblGrid>
      <w:tr w:rsidR="00496379" w:rsidRPr="00DB5421" w:rsidTr="00C5298D">
        <w:tc>
          <w:tcPr>
            <w:tcW w:w="3402" w:type="dxa"/>
          </w:tcPr>
          <w:p w:rsidR="00496379" w:rsidRPr="00DB5421" w:rsidRDefault="00496379" w:rsidP="00496379">
            <w:pPr>
              <w:pStyle w:val="TechnischesDatum"/>
            </w:pPr>
            <w:r>
              <w:t>Tension d'alimentation</w:t>
            </w:r>
          </w:p>
        </w:tc>
        <w:tc>
          <w:tcPr>
            <w:tcW w:w="5103" w:type="dxa"/>
          </w:tcPr>
          <w:p w:rsidR="00496379" w:rsidRPr="00DB5421" w:rsidRDefault="00AB0F42" w:rsidP="00AB0F42">
            <w:pPr>
              <w:pStyle w:val="TechnischesDatum"/>
            </w:pPr>
            <w:r>
              <w:t>230 V~ ± 10 %, 50/60 Hz</w:t>
            </w:r>
          </w:p>
        </w:tc>
      </w:tr>
      <w:tr w:rsidR="00496379" w:rsidRPr="00DB5421" w:rsidTr="00C5298D">
        <w:tc>
          <w:tcPr>
            <w:tcW w:w="3402" w:type="dxa"/>
          </w:tcPr>
          <w:p w:rsidR="00496379" w:rsidRPr="00DB5421" w:rsidRDefault="00496379" w:rsidP="00496379">
            <w:pPr>
              <w:pStyle w:val="TechnischesDatum"/>
            </w:pPr>
            <w:r>
              <w:t>Puissance absorbée</w:t>
            </w:r>
          </w:p>
        </w:tc>
        <w:tc>
          <w:tcPr>
            <w:tcW w:w="5103" w:type="dxa"/>
          </w:tcPr>
          <w:p w:rsidR="00496379" w:rsidRPr="00DB5421" w:rsidRDefault="00AB0F42" w:rsidP="00E03309">
            <w:pPr>
              <w:pStyle w:val="TechnischesDatum"/>
              <w:rPr>
                <w:b/>
                <w:iCs/>
              </w:rPr>
            </w:pPr>
            <w:r>
              <w:t>13 VA</w:t>
            </w:r>
          </w:p>
        </w:tc>
      </w:tr>
    </w:tbl>
    <w:p w:rsidR="00702FC4" w:rsidRPr="00DB5421" w:rsidRDefault="00702FC4" w:rsidP="00B04891">
      <w:pPr>
        <w:pStyle w:val="Tabellentitel"/>
      </w:pPr>
      <w:r>
        <w:t>Interfaces, communication</w:t>
      </w:r>
    </w:p>
    <w:tbl>
      <w:tblPr>
        <w:tblStyle w:val="ATTabelle"/>
        <w:tblW w:w="0" w:type="auto"/>
        <w:tblLayout w:type="fixed"/>
        <w:tblLook w:val="04A0" w:firstRow="1" w:lastRow="0" w:firstColumn="1" w:lastColumn="0" w:noHBand="0" w:noVBand="1"/>
      </w:tblPr>
      <w:tblGrid>
        <w:gridCol w:w="3402"/>
        <w:gridCol w:w="5103"/>
      </w:tblGrid>
      <w:tr w:rsidR="00496379" w:rsidRPr="00DB5421" w:rsidTr="00C5298D">
        <w:tc>
          <w:tcPr>
            <w:tcW w:w="3402" w:type="dxa"/>
          </w:tcPr>
          <w:p w:rsidR="00496379" w:rsidRPr="00DB5421" w:rsidRDefault="00E03309" w:rsidP="00496379">
            <w:pPr>
              <w:pStyle w:val="TechnischesDatum"/>
            </w:pPr>
            <w:r>
              <w:t>Bus de système</w:t>
            </w:r>
          </w:p>
        </w:tc>
        <w:tc>
          <w:tcPr>
            <w:tcW w:w="5103" w:type="dxa"/>
          </w:tcPr>
          <w:p w:rsidR="00496379" w:rsidRPr="00DB5421" w:rsidRDefault="00E03309" w:rsidP="000B7CF3">
            <w:pPr>
              <w:pStyle w:val="TechnischesDatum"/>
            </w:pPr>
            <w:r>
              <w:t>EIA-485 (semi-duplex), charge unitaire ½</w:t>
            </w:r>
          </w:p>
        </w:tc>
      </w:tr>
      <w:tr w:rsidR="00496379" w:rsidRPr="00DB5421" w:rsidTr="00C5298D">
        <w:tc>
          <w:tcPr>
            <w:tcW w:w="3402" w:type="dxa"/>
          </w:tcPr>
          <w:p w:rsidR="00496379" w:rsidRPr="00DB5421" w:rsidRDefault="00496379" w:rsidP="00496379">
            <w:pPr>
              <w:pStyle w:val="TechnischesDatum"/>
            </w:pPr>
            <w:r>
              <w:t>Protocole</w:t>
            </w:r>
          </w:p>
        </w:tc>
        <w:tc>
          <w:tcPr>
            <w:tcW w:w="5103" w:type="dxa"/>
          </w:tcPr>
          <w:p w:rsidR="00496379" w:rsidRPr="00DB5421" w:rsidRDefault="00E03309" w:rsidP="00496379">
            <w:pPr>
              <w:pStyle w:val="TechnischesDatum"/>
            </w:pPr>
            <w:r>
              <w:t>BACnet MS/TP</w:t>
            </w:r>
          </w:p>
        </w:tc>
      </w:tr>
      <w:tr w:rsidR="0090644F" w:rsidRPr="00DB5421" w:rsidTr="00C5298D">
        <w:tc>
          <w:tcPr>
            <w:tcW w:w="3402" w:type="dxa"/>
          </w:tcPr>
          <w:p w:rsidR="0090644F" w:rsidRPr="00DB5421" w:rsidRDefault="0090644F" w:rsidP="00496379">
            <w:pPr>
              <w:pStyle w:val="TechnischesDatum"/>
            </w:pPr>
            <w:r>
              <w:lastRenderedPageBreak/>
              <w:t>Profil fonctionnel</w:t>
            </w:r>
          </w:p>
        </w:tc>
        <w:tc>
          <w:tcPr>
            <w:tcW w:w="5103" w:type="dxa"/>
          </w:tcPr>
          <w:p w:rsidR="0090644F" w:rsidRPr="00DB5421" w:rsidRDefault="0090644F" w:rsidP="00496379">
            <w:pPr>
              <w:pStyle w:val="TechnischesDatum"/>
            </w:pPr>
            <w:r>
              <w:t>B-ASC</w:t>
            </w:r>
          </w:p>
        </w:tc>
      </w:tr>
      <w:tr w:rsidR="00496379" w:rsidRPr="00DB5421" w:rsidTr="00C5298D">
        <w:tc>
          <w:tcPr>
            <w:tcW w:w="3402" w:type="dxa"/>
          </w:tcPr>
          <w:p w:rsidR="00496379" w:rsidRPr="00DB5421" w:rsidRDefault="0090644F" w:rsidP="00496379">
            <w:pPr>
              <w:pStyle w:val="TechnischesDatum"/>
            </w:pPr>
            <w:r>
              <w:t>Raccordement au terminal de commande</w:t>
            </w:r>
          </w:p>
        </w:tc>
        <w:tc>
          <w:tcPr>
            <w:tcW w:w="5103" w:type="dxa"/>
          </w:tcPr>
          <w:p w:rsidR="00496379" w:rsidRPr="00DB5421" w:rsidRDefault="0090644F" w:rsidP="00496379">
            <w:pPr>
              <w:pStyle w:val="TechnischesDatum"/>
            </w:pPr>
            <w:r>
              <w:t>Câble 4 fils (EIA-485, +V/GND)</w:t>
            </w:r>
          </w:p>
        </w:tc>
      </w:tr>
    </w:tbl>
    <w:p w:rsidR="00702FC4" w:rsidRPr="00DB5421" w:rsidRDefault="00702FC4" w:rsidP="00B04891">
      <w:pPr>
        <w:pStyle w:val="Tabellentitel"/>
      </w:pPr>
      <w:r>
        <w:t>Entrées/sorties</w:t>
      </w:r>
    </w:p>
    <w:tbl>
      <w:tblPr>
        <w:tblStyle w:val="ATTabelle"/>
        <w:tblW w:w="0" w:type="auto"/>
        <w:tblLayout w:type="fixed"/>
        <w:tblLook w:val="04A0" w:firstRow="1" w:lastRow="0" w:firstColumn="1" w:lastColumn="0" w:noHBand="0" w:noVBand="1"/>
      </w:tblPr>
      <w:tblGrid>
        <w:gridCol w:w="3402"/>
        <w:gridCol w:w="5103"/>
      </w:tblGrid>
      <w:tr w:rsidR="002179DE" w:rsidRPr="00DB5421" w:rsidTr="00C5298D">
        <w:tc>
          <w:tcPr>
            <w:tcW w:w="3402" w:type="dxa"/>
          </w:tcPr>
          <w:p w:rsidR="002179DE" w:rsidRPr="00DB5421" w:rsidRDefault="0090644F" w:rsidP="002179DE">
            <w:pPr>
              <w:pStyle w:val="TechnischesDatum"/>
            </w:pPr>
            <w:r>
              <w:t>Nombre d'entrées/sorties (total)</w:t>
            </w:r>
          </w:p>
        </w:tc>
        <w:tc>
          <w:tcPr>
            <w:tcW w:w="5103" w:type="dxa"/>
          </w:tcPr>
          <w:p w:rsidR="002179DE" w:rsidRPr="00DB5421" w:rsidRDefault="00AB0F42" w:rsidP="002179DE">
            <w:pPr>
              <w:pStyle w:val="TechnischesDatum"/>
            </w:pPr>
            <w:r>
              <w:t>16x</w:t>
            </w:r>
          </w:p>
        </w:tc>
      </w:tr>
      <w:tr w:rsidR="002179DE" w:rsidRPr="00DB5421" w:rsidTr="00C5298D">
        <w:tc>
          <w:tcPr>
            <w:tcW w:w="3402" w:type="dxa"/>
          </w:tcPr>
          <w:p w:rsidR="002179DE" w:rsidRPr="00DB5421" w:rsidRDefault="0090644F" w:rsidP="002179DE">
            <w:pPr>
              <w:pStyle w:val="TechnischesDatum"/>
            </w:pPr>
            <w:r>
              <w:t>Entrées actives</w:t>
            </w:r>
          </w:p>
        </w:tc>
        <w:tc>
          <w:tcPr>
            <w:tcW w:w="5103" w:type="dxa"/>
          </w:tcPr>
          <w:p w:rsidR="002179DE" w:rsidRPr="00DB5421" w:rsidRDefault="00AB0F42" w:rsidP="002179DE">
            <w:pPr>
              <w:pStyle w:val="TechnischesDatum"/>
            </w:pPr>
            <w:r>
              <w:t>2x 0/2…10 V=</w:t>
            </w:r>
          </w:p>
        </w:tc>
      </w:tr>
      <w:tr w:rsidR="0090644F" w:rsidRPr="00DB5421" w:rsidTr="00C5298D">
        <w:tc>
          <w:tcPr>
            <w:tcW w:w="3402" w:type="dxa"/>
          </w:tcPr>
          <w:p w:rsidR="0090644F" w:rsidRPr="00DB5421" w:rsidRDefault="0090644F" w:rsidP="002179DE">
            <w:pPr>
              <w:pStyle w:val="TechnischesDatum"/>
            </w:pPr>
            <w:r>
              <w:t>Entrées passives</w:t>
            </w:r>
          </w:p>
        </w:tc>
        <w:tc>
          <w:tcPr>
            <w:tcW w:w="5103" w:type="dxa"/>
          </w:tcPr>
          <w:p w:rsidR="0090644F" w:rsidRPr="00DB5421" w:rsidRDefault="00AB0F42" w:rsidP="002179DE">
            <w:pPr>
              <w:pStyle w:val="TechnischesDatum"/>
            </w:pPr>
            <w:r>
              <w:t>4x</w:t>
            </w:r>
          </w:p>
        </w:tc>
      </w:tr>
      <w:tr w:rsidR="0090644F" w:rsidRPr="00DB5421" w:rsidTr="00C5298D">
        <w:tc>
          <w:tcPr>
            <w:tcW w:w="3402" w:type="dxa"/>
          </w:tcPr>
          <w:p w:rsidR="0090644F" w:rsidRPr="00DB5421" w:rsidRDefault="0090644F" w:rsidP="002179DE">
            <w:pPr>
              <w:pStyle w:val="TechnischesDatum"/>
            </w:pPr>
            <w:r>
              <w:tab/>
              <w:t>- Entrée binaire</w:t>
            </w:r>
          </w:p>
        </w:tc>
        <w:tc>
          <w:tcPr>
            <w:tcW w:w="5103" w:type="dxa"/>
          </w:tcPr>
          <w:p w:rsidR="0090644F" w:rsidRPr="00DB5421" w:rsidRDefault="00D01067" w:rsidP="002179DE">
            <w:pPr>
              <w:pStyle w:val="TechnischesDatum"/>
            </w:pPr>
            <w:r>
              <w:t>100 %/0 % (MARCHE/ARRÊT)</w:t>
            </w:r>
          </w:p>
        </w:tc>
      </w:tr>
      <w:tr w:rsidR="00D01067" w:rsidRPr="00DB5421" w:rsidTr="00C5298D">
        <w:tc>
          <w:tcPr>
            <w:tcW w:w="3402" w:type="dxa"/>
          </w:tcPr>
          <w:p w:rsidR="00D01067" w:rsidRPr="00DB5421" w:rsidRDefault="00D01067" w:rsidP="002179DE">
            <w:pPr>
              <w:pStyle w:val="TechnischesDatum"/>
            </w:pPr>
            <w:r>
              <w:tab/>
              <w:t>- Entrée température</w:t>
            </w:r>
          </w:p>
        </w:tc>
        <w:tc>
          <w:tcPr>
            <w:tcW w:w="5103" w:type="dxa"/>
          </w:tcPr>
          <w:p w:rsidR="00D01067" w:rsidRPr="00DB5421" w:rsidRDefault="00D01067" w:rsidP="002179DE">
            <w:pPr>
              <w:pStyle w:val="TechnischesDatum"/>
            </w:pPr>
            <w:r>
              <w:t>NTC 10 kOhm</w:t>
            </w:r>
          </w:p>
        </w:tc>
      </w:tr>
      <w:tr w:rsidR="00D01067" w:rsidRPr="00DB5421" w:rsidTr="00C5298D">
        <w:tc>
          <w:tcPr>
            <w:tcW w:w="3402" w:type="dxa"/>
          </w:tcPr>
          <w:p w:rsidR="00D01067" w:rsidRPr="00DB5421" w:rsidRDefault="00D01067" w:rsidP="002179DE">
            <w:pPr>
              <w:pStyle w:val="TechnischesDatum"/>
            </w:pPr>
            <w:r>
              <w:tab/>
              <w:t>- Entrée de résistance</w:t>
            </w:r>
          </w:p>
        </w:tc>
        <w:tc>
          <w:tcPr>
            <w:tcW w:w="5103" w:type="dxa"/>
          </w:tcPr>
          <w:p w:rsidR="00D01067" w:rsidRPr="00DB5421" w:rsidRDefault="00D01067" w:rsidP="002179DE">
            <w:pPr>
              <w:pStyle w:val="TechnischesDatum"/>
            </w:pPr>
            <w:r>
              <w:t>0…20 kOhm</w:t>
            </w:r>
          </w:p>
        </w:tc>
      </w:tr>
      <w:tr w:rsidR="00D01067" w:rsidRPr="00DB5421" w:rsidTr="00C5298D">
        <w:tc>
          <w:tcPr>
            <w:tcW w:w="3402" w:type="dxa"/>
          </w:tcPr>
          <w:p w:rsidR="00D01067" w:rsidRPr="00DB5421" w:rsidRDefault="00D01067" w:rsidP="002179DE">
            <w:pPr>
              <w:pStyle w:val="TechnischesDatum"/>
            </w:pPr>
            <w:r>
              <w:t>Sorties analogiques</w:t>
            </w:r>
          </w:p>
        </w:tc>
        <w:tc>
          <w:tcPr>
            <w:tcW w:w="5103" w:type="dxa"/>
          </w:tcPr>
          <w:p w:rsidR="00D01067" w:rsidRPr="00DB5421" w:rsidRDefault="00D01067" w:rsidP="002179DE">
            <w:pPr>
              <w:pStyle w:val="TechnischesDatum"/>
            </w:pPr>
            <w:r>
              <w:t xml:space="preserve">3x 0/2…10 V= (charge </w:t>
            </w:r>
            <w:r>
              <w:rPr>
                <w:rFonts w:cs="Arial"/>
              </w:rPr>
              <w:t>≥</w:t>
            </w:r>
            <w:r>
              <w:t xml:space="preserve"> 1 kOhm)</w:t>
            </w:r>
          </w:p>
        </w:tc>
      </w:tr>
      <w:tr w:rsidR="00AB0F42" w:rsidRPr="009031C1" w:rsidTr="00C5298D">
        <w:tc>
          <w:tcPr>
            <w:tcW w:w="3402" w:type="dxa"/>
          </w:tcPr>
          <w:p w:rsidR="00AB0F42" w:rsidRPr="00DB5421" w:rsidRDefault="00AB0F42" w:rsidP="002179DE">
            <w:pPr>
              <w:pStyle w:val="TechnischesDatum"/>
            </w:pPr>
            <w:r>
              <w:t>Sorties Triac</w:t>
            </w:r>
          </w:p>
        </w:tc>
        <w:tc>
          <w:tcPr>
            <w:tcW w:w="5103" w:type="dxa"/>
          </w:tcPr>
          <w:p w:rsidR="00AB0F42" w:rsidRPr="00AB0F42" w:rsidRDefault="00AB0F42" w:rsidP="003F4F32">
            <w:pPr>
              <w:pStyle w:val="TechnischesDatum"/>
            </w:pPr>
            <w:r>
              <w:t>2x 0-I, PWM</w:t>
            </w:r>
            <w:r>
              <w:br/>
              <w:t>(24 V~, 0,25 A, relié à la masse)</w:t>
            </w:r>
          </w:p>
        </w:tc>
      </w:tr>
      <w:tr w:rsidR="00D01067" w:rsidRPr="00DB5421" w:rsidTr="00C5298D">
        <w:tc>
          <w:tcPr>
            <w:tcW w:w="3402" w:type="dxa"/>
          </w:tcPr>
          <w:p w:rsidR="00D01067" w:rsidRPr="00DB5421" w:rsidRDefault="003F4F32" w:rsidP="002179DE">
            <w:pPr>
              <w:pStyle w:val="TechnischesDatum"/>
            </w:pPr>
            <w:r>
              <w:t>Sorties sur relais</w:t>
            </w:r>
            <w:r>
              <w:br/>
              <w:t>(charge sur les contacts)</w:t>
            </w:r>
          </w:p>
        </w:tc>
        <w:tc>
          <w:tcPr>
            <w:tcW w:w="5103" w:type="dxa"/>
          </w:tcPr>
          <w:p w:rsidR="00D01067" w:rsidRDefault="00AB0F42" w:rsidP="00AB0F42">
            <w:pPr>
              <w:pStyle w:val="TechnischesDatum"/>
            </w:pPr>
            <w:r>
              <w:t>4x contact ouvert au repos (250 V~/24 V=, 2 A)</w:t>
            </w:r>
          </w:p>
          <w:p w:rsidR="00AB0F42" w:rsidRPr="00DB5421" w:rsidRDefault="00AB0F42" w:rsidP="00AB0F42">
            <w:pPr>
              <w:pStyle w:val="TechnischesDatum"/>
            </w:pPr>
            <w:r>
              <w:t>1x contact ouvert au repos (250 V~, 10 A)</w:t>
            </w:r>
          </w:p>
        </w:tc>
      </w:tr>
      <w:tr w:rsidR="00464DA0" w:rsidRPr="00DB5421" w:rsidTr="00C5298D">
        <w:tc>
          <w:tcPr>
            <w:tcW w:w="3402" w:type="dxa"/>
          </w:tcPr>
          <w:p w:rsidR="00464DA0" w:rsidRPr="00DB5421" w:rsidRDefault="00464DA0" w:rsidP="002179DE">
            <w:pPr>
              <w:pStyle w:val="TechnischesDatum"/>
            </w:pPr>
            <w:r>
              <w:t>Sortie d'alimentation en tension</w:t>
            </w:r>
          </w:p>
        </w:tc>
        <w:tc>
          <w:tcPr>
            <w:tcW w:w="5103" w:type="dxa"/>
          </w:tcPr>
          <w:p w:rsidR="00464DA0" w:rsidRDefault="00464DA0" w:rsidP="00AB0F42">
            <w:pPr>
              <w:pStyle w:val="TechnischesDatum"/>
            </w:pPr>
            <w:r>
              <w:t>24 V~/max. 6 VA</w:t>
            </w:r>
          </w:p>
        </w:tc>
      </w:tr>
    </w:tbl>
    <w:p w:rsidR="000B7CF3" w:rsidRPr="00DB5421" w:rsidRDefault="000B7CF3" w:rsidP="000B7CF3">
      <w:pPr>
        <w:pStyle w:val="Tabellentitel"/>
      </w:pPr>
      <w:r>
        <w:t>Terminal de commande (en option)</w:t>
      </w:r>
    </w:p>
    <w:tbl>
      <w:tblPr>
        <w:tblStyle w:val="ATTabelle"/>
        <w:tblW w:w="0" w:type="auto"/>
        <w:tblLayout w:type="fixed"/>
        <w:tblLook w:val="04A0" w:firstRow="1" w:lastRow="0" w:firstColumn="1" w:lastColumn="0" w:noHBand="0" w:noVBand="1"/>
      </w:tblPr>
      <w:tblGrid>
        <w:gridCol w:w="3402"/>
        <w:gridCol w:w="5103"/>
      </w:tblGrid>
      <w:tr w:rsidR="000B7CF3" w:rsidRPr="00DB5421" w:rsidTr="00C61D56">
        <w:tc>
          <w:tcPr>
            <w:tcW w:w="3402" w:type="dxa"/>
          </w:tcPr>
          <w:p w:rsidR="000B7CF3" w:rsidRPr="00DB5421" w:rsidRDefault="000B7CF3" w:rsidP="00C61D56">
            <w:pPr>
              <w:pStyle w:val="TechnischesDatum"/>
            </w:pPr>
            <w:r>
              <w:t>Sonde de température ambiante</w:t>
            </w:r>
          </w:p>
        </w:tc>
        <w:tc>
          <w:tcPr>
            <w:tcW w:w="5103" w:type="dxa"/>
          </w:tcPr>
          <w:p w:rsidR="000B7CF3" w:rsidRPr="00DB5421" w:rsidRDefault="000B7CF3" w:rsidP="00C61D56">
            <w:pPr>
              <w:pStyle w:val="TechnischesDatum"/>
            </w:pPr>
            <w:r>
              <w:t>NTC 10 kOhm</w:t>
            </w:r>
          </w:p>
        </w:tc>
      </w:tr>
      <w:tr w:rsidR="000B7CF3" w:rsidRPr="00DB5421" w:rsidTr="00C61D56">
        <w:tc>
          <w:tcPr>
            <w:tcW w:w="3402" w:type="dxa"/>
          </w:tcPr>
          <w:p w:rsidR="000B7CF3" w:rsidRPr="00DB5421" w:rsidRDefault="002E3ECD" w:rsidP="000B7CF3">
            <w:pPr>
              <w:pStyle w:val="TechnischesDatum"/>
            </w:pPr>
            <w:r>
              <w:t>Nombre de touches</w:t>
            </w:r>
          </w:p>
        </w:tc>
        <w:tc>
          <w:tcPr>
            <w:tcW w:w="5103" w:type="dxa"/>
          </w:tcPr>
          <w:p w:rsidR="000B7CF3" w:rsidRPr="00DB5421" w:rsidRDefault="000B7CF3" w:rsidP="002E3ECD">
            <w:pPr>
              <w:pStyle w:val="TechnischesDatum"/>
            </w:pPr>
            <w:r>
              <w:t>4x</w:t>
            </w:r>
          </w:p>
        </w:tc>
      </w:tr>
      <w:tr w:rsidR="000B7CF3" w:rsidRPr="00DB5421" w:rsidTr="00C61D56">
        <w:tc>
          <w:tcPr>
            <w:tcW w:w="3402" w:type="dxa"/>
          </w:tcPr>
          <w:p w:rsidR="000B7CF3" w:rsidRPr="00DB5421" w:rsidRDefault="003F4F32" w:rsidP="00C61D56">
            <w:pPr>
              <w:pStyle w:val="TechnischesDatum"/>
            </w:pPr>
            <w:r>
              <w:t>Fonctions des touche</w:t>
            </w:r>
            <w:r w:rsidR="002B419D">
              <w:t>s</w:t>
            </w:r>
          </w:p>
        </w:tc>
        <w:tc>
          <w:tcPr>
            <w:tcW w:w="5103" w:type="dxa"/>
          </w:tcPr>
          <w:p w:rsidR="000B7CF3" w:rsidRPr="00DB5421" w:rsidRDefault="002B419D" w:rsidP="00C61D56">
            <w:pPr>
              <w:pStyle w:val="TechnischesDatum"/>
            </w:pPr>
            <w:r>
              <w:t>P</w:t>
            </w:r>
            <w:r w:rsidR="003F4F32">
              <w:t>our la commande, le paramétrage et l'affichage</w:t>
            </w:r>
          </w:p>
        </w:tc>
      </w:tr>
      <w:tr w:rsidR="000B7CF3" w:rsidRPr="00DB5421" w:rsidTr="00C61D56">
        <w:tc>
          <w:tcPr>
            <w:tcW w:w="3402" w:type="dxa"/>
          </w:tcPr>
          <w:p w:rsidR="000B7CF3" w:rsidRPr="00DB5421" w:rsidRDefault="003F4F32" w:rsidP="00C61D56">
            <w:pPr>
              <w:pStyle w:val="TechnischesDatum"/>
            </w:pPr>
            <w:r>
              <w:t>Afficheur LCD</w:t>
            </w:r>
          </w:p>
        </w:tc>
        <w:tc>
          <w:tcPr>
            <w:tcW w:w="5103" w:type="dxa"/>
          </w:tcPr>
          <w:p w:rsidR="000B7CF3" w:rsidRPr="00DB5421" w:rsidRDefault="000B7CF3" w:rsidP="00C61D56">
            <w:pPr>
              <w:pStyle w:val="TechnischesDatum"/>
            </w:pPr>
            <w:r>
              <w:t xml:space="preserve">Grand, </w:t>
            </w:r>
            <w:proofErr w:type="spellStart"/>
            <w:r>
              <w:t>rétro-éclairé</w:t>
            </w:r>
            <w:proofErr w:type="spellEnd"/>
            <w:r>
              <w:br/>
              <w:t>2x valeurs réelles</w:t>
            </w:r>
            <w:r>
              <w:br/>
              <w:t>1x graphique à barres (0…100%)</w:t>
            </w:r>
          </w:p>
        </w:tc>
      </w:tr>
      <w:tr w:rsidR="000B7CF3" w:rsidRPr="00DB5421" w:rsidTr="00C61D56">
        <w:tc>
          <w:tcPr>
            <w:tcW w:w="3402" w:type="dxa"/>
          </w:tcPr>
          <w:p w:rsidR="000B7CF3" w:rsidRPr="00DB5421" w:rsidRDefault="000B7CF3" w:rsidP="00C61D56">
            <w:pPr>
              <w:pStyle w:val="TechnischesDatum"/>
            </w:pPr>
            <w:r>
              <w:t>Bouton-poussoir pour ventilateur</w:t>
            </w:r>
          </w:p>
        </w:tc>
        <w:tc>
          <w:tcPr>
            <w:tcW w:w="5103" w:type="dxa"/>
          </w:tcPr>
          <w:p w:rsidR="000B7CF3" w:rsidRPr="00DB5421" w:rsidRDefault="000B7CF3" w:rsidP="00C61D56">
            <w:pPr>
              <w:pStyle w:val="TechnischesDatum"/>
            </w:pPr>
            <w:r>
              <w:t>Touche de défilement (Auto-0-I-II-III) pour la commande du ventilateur</w:t>
            </w:r>
          </w:p>
        </w:tc>
      </w:tr>
      <w:tr w:rsidR="00FE1D07" w:rsidRPr="00611B62" w:rsidTr="00611B62">
        <w:tc>
          <w:tcPr>
            <w:tcW w:w="3402" w:type="dxa"/>
          </w:tcPr>
          <w:p w:rsidR="00FE1D07" w:rsidRPr="002E5627" w:rsidRDefault="00FE1D07" w:rsidP="00611B62">
            <w:pPr>
              <w:pStyle w:val="TechnischesDatum"/>
            </w:pPr>
            <w:r>
              <w:t>Deux touches</w:t>
            </w:r>
          </w:p>
        </w:tc>
        <w:tc>
          <w:tcPr>
            <w:tcW w:w="5103" w:type="dxa"/>
          </w:tcPr>
          <w:p w:rsidR="00FE1D07" w:rsidRPr="00611B62" w:rsidRDefault="003F4F32" w:rsidP="00611B62">
            <w:pPr>
              <w:pStyle w:val="TechnischesDatum"/>
            </w:pPr>
            <w:r>
              <w:t>Réglage de la consigne</w:t>
            </w:r>
          </w:p>
        </w:tc>
      </w:tr>
      <w:tr w:rsidR="00FE1D07" w:rsidRPr="00611B62" w:rsidTr="00611B62">
        <w:tc>
          <w:tcPr>
            <w:tcW w:w="3402" w:type="dxa"/>
          </w:tcPr>
          <w:p w:rsidR="00FE1D07" w:rsidRPr="00611B62" w:rsidRDefault="00FE1D07" w:rsidP="00611B62">
            <w:pPr>
              <w:pStyle w:val="TechnischesDatum"/>
            </w:pPr>
            <w:r>
              <w:t>Bouton-poussoir pour le réglage du mode de fonctionnement</w:t>
            </w:r>
          </w:p>
        </w:tc>
        <w:tc>
          <w:tcPr>
            <w:tcW w:w="5103" w:type="dxa"/>
          </w:tcPr>
          <w:p w:rsidR="00FE1D07" w:rsidRPr="00611B62" w:rsidRDefault="00FE1D07" w:rsidP="00611B62">
            <w:pPr>
              <w:pStyle w:val="TechnischesDatum"/>
            </w:pPr>
            <w:r>
              <w:t>MARCHE/ARRÊT, présence/absence</w:t>
            </w:r>
          </w:p>
        </w:tc>
      </w:tr>
      <w:tr w:rsidR="000B7CF3" w:rsidRPr="00DB5421" w:rsidTr="00C61D56">
        <w:tc>
          <w:tcPr>
            <w:tcW w:w="3402" w:type="dxa"/>
          </w:tcPr>
          <w:p w:rsidR="000B7CF3" w:rsidRPr="00DB5421" w:rsidRDefault="000B7CF3" w:rsidP="00C61D56">
            <w:pPr>
              <w:pStyle w:val="TechnischesDatum"/>
            </w:pPr>
            <w:proofErr w:type="spellStart"/>
            <w:r>
              <w:t>Rétrosignal</w:t>
            </w:r>
            <w:proofErr w:type="spellEnd"/>
            <w:r>
              <w:t xml:space="preserve"> de fonctionnement des fonctions</w:t>
            </w:r>
          </w:p>
        </w:tc>
        <w:tc>
          <w:tcPr>
            <w:tcW w:w="5103" w:type="dxa"/>
          </w:tcPr>
          <w:p w:rsidR="000B7CF3" w:rsidRPr="00DB5421" w:rsidRDefault="000B7CF3" w:rsidP="00C61D56">
            <w:pPr>
              <w:pStyle w:val="TechnischesDatum"/>
            </w:pPr>
            <w:r>
              <w:t>Symboles définis sur afficheur LCD</w:t>
            </w:r>
            <w:r>
              <w:br/>
              <w:t>(chauffage, refroidissement, mode manuel, ventilateur, programme horaire…)</w:t>
            </w:r>
          </w:p>
        </w:tc>
      </w:tr>
    </w:tbl>
    <w:p w:rsidR="00702FC4" w:rsidRPr="00DB5421" w:rsidRDefault="00702FC4" w:rsidP="00B04891">
      <w:pPr>
        <w:pStyle w:val="Tabellentitel"/>
      </w:pPr>
      <w:r>
        <w:t>Conditions ambiantes admissibles</w:t>
      </w:r>
    </w:p>
    <w:tbl>
      <w:tblPr>
        <w:tblStyle w:val="ATTabelle"/>
        <w:tblW w:w="0" w:type="auto"/>
        <w:tblLayout w:type="fixed"/>
        <w:tblLook w:val="04A0" w:firstRow="1" w:lastRow="0" w:firstColumn="1" w:lastColumn="0" w:noHBand="0" w:noVBand="1"/>
      </w:tblPr>
      <w:tblGrid>
        <w:gridCol w:w="3402"/>
        <w:gridCol w:w="5103"/>
      </w:tblGrid>
      <w:tr w:rsidR="002179DE" w:rsidRPr="00DB5421" w:rsidTr="00C5298D">
        <w:tc>
          <w:tcPr>
            <w:tcW w:w="3402" w:type="dxa"/>
          </w:tcPr>
          <w:p w:rsidR="002179DE" w:rsidRPr="00DB5421" w:rsidRDefault="002179DE" w:rsidP="002179DE">
            <w:pPr>
              <w:pStyle w:val="TechnischesDatum"/>
            </w:pPr>
            <w:r>
              <w:t>Température de service</w:t>
            </w:r>
          </w:p>
        </w:tc>
        <w:tc>
          <w:tcPr>
            <w:tcW w:w="5103" w:type="dxa"/>
          </w:tcPr>
          <w:p w:rsidR="002179DE" w:rsidRPr="00DB5421" w:rsidRDefault="002179DE" w:rsidP="002179DE">
            <w:pPr>
              <w:pStyle w:val="TechnischesDatum"/>
            </w:pPr>
            <w:r>
              <w:t>0...50 °C</w:t>
            </w:r>
          </w:p>
        </w:tc>
      </w:tr>
      <w:tr w:rsidR="002179DE" w:rsidRPr="00DB5421" w:rsidTr="00C5298D">
        <w:tc>
          <w:tcPr>
            <w:tcW w:w="3402" w:type="dxa"/>
          </w:tcPr>
          <w:p w:rsidR="002179DE" w:rsidRPr="00DB5421" w:rsidRDefault="002179DE" w:rsidP="002179DE">
            <w:pPr>
              <w:pStyle w:val="TechnischesDatum"/>
            </w:pPr>
            <w:r>
              <w:t>Humidité</w:t>
            </w:r>
          </w:p>
        </w:tc>
        <w:tc>
          <w:tcPr>
            <w:tcW w:w="5103" w:type="dxa"/>
          </w:tcPr>
          <w:p w:rsidR="002179DE" w:rsidRPr="00DB5421" w:rsidRDefault="002B419D" w:rsidP="002179DE">
            <w:pPr>
              <w:pStyle w:val="TechnischesDatum"/>
            </w:pPr>
            <w:r>
              <w:t>&lt; 95</w:t>
            </w:r>
            <w:r w:rsidR="000F475B">
              <w:t> % HR (sans condensation)</w:t>
            </w:r>
          </w:p>
        </w:tc>
      </w:tr>
    </w:tbl>
    <w:p w:rsidR="00702FC4" w:rsidRPr="00DB5421" w:rsidRDefault="00E03309" w:rsidP="00B04891">
      <w:pPr>
        <w:pStyle w:val="Tabellentitel"/>
      </w:pPr>
      <w:r>
        <w:t>Structure mécanique/montage</w:t>
      </w:r>
    </w:p>
    <w:tbl>
      <w:tblPr>
        <w:tblStyle w:val="ATTabelle"/>
        <w:tblW w:w="0" w:type="auto"/>
        <w:tblLayout w:type="fixed"/>
        <w:tblLook w:val="04A0" w:firstRow="1" w:lastRow="0" w:firstColumn="1" w:lastColumn="0" w:noHBand="0" w:noVBand="1"/>
      </w:tblPr>
      <w:tblGrid>
        <w:gridCol w:w="3402"/>
        <w:gridCol w:w="5103"/>
      </w:tblGrid>
      <w:tr w:rsidR="00E03309" w:rsidRPr="00DB5421" w:rsidTr="00B3678F">
        <w:tc>
          <w:tcPr>
            <w:tcW w:w="3402" w:type="dxa"/>
          </w:tcPr>
          <w:p w:rsidR="00E03309" w:rsidRPr="00DB5421" w:rsidRDefault="00E03309" w:rsidP="00B3678F">
            <w:pPr>
              <w:pStyle w:val="TechnischesDatum"/>
            </w:pPr>
            <w:r>
              <w:t>Appareil compact</w:t>
            </w:r>
          </w:p>
        </w:tc>
        <w:tc>
          <w:tcPr>
            <w:tcW w:w="5103" w:type="dxa"/>
          </w:tcPr>
          <w:p w:rsidR="00E03309" w:rsidRPr="00DB5421" w:rsidRDefault="003F4F32" w:rsidP="00D01067">
            <w:pPr>
              <w:pStyle w:val="TechnischesDatum"/>
            </w:pPr>
            <w:r>
              <w:t>Boîtier en plastique difficilement inflammable</w:t>
            </w:r>
          </w:p>
        </w:tc>
      </w:tr>
      <w:tr w:rsidR="00E03309" w:rsidRPr="00DB5421" w:rsidTr="00B3678F">
        <w:tc>
          <w:tcPr>
            <w:tcW w:w="3402" w:type="dxa"/>
          </w:tcPr>
          <w:p w:rsidR="00E03309" w:rsidRPr="00DB5421" w:rsidRDefault="003F4F32" w:rsidP="00B3678F">
            <w:pPr>
              <w:pStyle w:val="TechnischesDatum"/>
            </w:pPr>
            <w:r>
              <w:t>Type de montage</w:t>
            </w:r>
          </w:p>
        </w:tc>
        <w:tc>
          <w:tcPr>
            <w:tcW w:w="5103" w:type="dxa"/>
          </w:tcPr>
          <w:p w:rsidR="00E03309" w:rsidRPr="00DB5421" w:rsidRDefault="00E03309" w:rsidP="00B3678F">
            <w:pPr>
              <w:pStyle w:val="TechnischesDatum"/>
            </w:pPr>
            <w:r>
              <w:t>Montage mural ou sur rail DIN</w:t>
            </w:r>
          </w:p>
        </w:tc>
      </w:tr>
      <w:tr w:rsidR="00C5298D" w:rsidRPr="00DB5421" w:rsidTr="00B3678F">
        <w:tc>
          <w:tcPr>
            <w:tcW w:w="3402" w:type="dxa"/>
          </w:tcPr>
          <w:p w:rsidR="00C5298D" w:rsidRPr="00AB0F42" w:rsidRDefault="00C5298D" w:rsidP="00B3678F">
            <w:pPr>
              <w:pStyle w:val="TechnischesDatum"/>
            </w:pPr>
            <w:r>
              <w:t>Cotes l x h x p (mm)</w:t>
            </w:r>
          </w:p>
        </w:tc>
        <w:tc>
          <w:tcPr>
            <w:tcW w:w="5103" w:type="dxa"/>
          </w:tcPr>
          <w:p w:rsidR="00C5298D" w:rsidRPr="00DB5421" w:rsidRDefault="00902550" w:rsidP="00B3678F">
            <w:pPr>
              <w:pStyle w:val="TechnischesDatum"/>
            </w:pPr>
            <w:r>
              <w:t>147 x 115 x 57</w:t>
            </w:r>
          </w:p>
        </w:tc>
      </w:tr>
    </w:tbl>
    <w:p w:rsidR="00702FC4" w:rsidRPr="00DB5421" w:rsidRDefault="00702FC4" w:rsidP="00B04891">
      <w:pPr>
        <w:pStyle w:val="Tabellentitel"/>
      </w:pPr>
      <w:r>
        <w:t>Normes, directives</w:t>
      </w:r>
    </w:p>
    <w:tbl>
      <w:tblPr>
        <w:tblStyle w:val="ATTabelle"/>
        <w:tblW w:w="0" w:type="auto"/>
        <w:tblLook w:val="04A0" w:firstRow="1" w:lastRow="0" w:firstColumn="1" w:lastColumn="0" w:noHBand="0" w:noVBand="1"/>
      </w:tblPr>
      <w:tblGrid>
        <w:gridCol w:w="3402"/>
        <w:gridCol w:w="5103"/>
      </w:tblGrid>
      <w:tr w:rsidR="00E146C6" w:rsidRPr="00DB5421" w:rsidTr="003365B7">
        <w:tc>
          <w:tcPr>
            <w:tcW w:w="3402" w:type="dxa"/>
          </w:tcPr>
          <w:p w:rsidR="00E146C6" w:rsidRPr="00DB5421" w:rsidRDefault="00E146C6" w:rsidP="006635BE">
            <w:pPr>
              <w:pStyle w:val="TechnischesDatum"/>
            </w:pPr>
            <w:r>
              <w:t>Indice de protection</w:t>
            </w:r>
          </w:p>
        </w:tc>
        <w:tc>
          <w:tcPr>
            <w:tcW w:w="5103" w:type="dxa"/>
          </w:tcPr>
          <w:p w:rsidR="00E146C6" w:rsidRPr="00DB5421" w:rsidRDefault="00D01067" w:rsidP="006635BE">
            <w:pPr>
              <w:pStyle w:val="TechnischesDatum"/>
            </w:pPr>
            <w:r>
              <w:t>IP 00 (EN 60529)</w:t>
            </w:r>
          </w:p>
        </w:tc>
      </w:tr>
      <w:tr w:rsidR="00E146C6" w:rsidRPr="00DB5421" w:rsidTr="003365B7">
        <w:tc>
          <w:tcPr>
            <w:tcW w:w="3402" w:type="dxa"/>
          </w:tcPr>
          <w:p w:rsidR="00E146C6" w:rsidRPr="00DB5421" w:rsidRDefault="00E146C6" w:rsidP="006635BE">
            <w:pPr>
              <w:pStyle w:val="TechnischesDatum"/>
            </w:pPr>
            <w:r>
              <w:t>Classe de protection</w:t>
            </w:r>
          </w:p>
        </w:tc>
        <w:tc>
          <w:tcPr>
            <w:tcW w:w="5103" w:type="dxa"/>
          </w:tcPr>
          <w:p w:rsidR="00E146C6" w:rsidRPr="00DB5421" w:rsidRDefault="00E146C6" w:rsidP="006635BE">
            <w:pPr>
              <w:pStyle w:val="TechnischesDatum"/>
            </w:pPr>
            <w:r>
              <w:t>II (EN 60730-1)</w:t>
            </w:r>
          </w:p>
        </w:tc>
      </w:tr>
      <w:tr w:rsidR="00E146C6" w:rsidRPr="00DB5421" w:rsidTr="003365B7">
        <w:tc>
          <w:tcPr>
            <w:tcW w:w="3402" w:type="dxa"/>
          </w:tcPr>
          <w:p w:rsidR="00E146C6" w:rsidRPr="00DB5421" w:rsidRDefault="00E146C6" w:rsidP="006635BE">
            <w:pPr>
              <w:pStyle w:val="TechnischesDatum"/>
            </w:pPr>
            <w:r>
              <w:t>Classe climatique</w:t>
            </w:r>
          </w:p>
        </w:tc>
        <w:tc>
          <w:tcPr>
            <w:tcW w:w="5103" w:type="dxa"/>
          </w:tcPr>
          <w:p w:rsidR="00E146C6" w:rsidRPr="00DB5421" w:rsidRDefault="002B419D" w:rsidP="002B419D">
            <w:pPr>
              <w:pStyle w:val="TechnischesDatum"/>
            </w:pPr>
            <w:r>
              <w:t>3K3 (</w:t>
            </w:r>
            <w:r w:rsidR="00E146C6">
              <w:t>IEC 60721</w:t>
            </w:r>
            <w:r>
              <w:t>)</w:t>
            </w:r>
          </w:p>
        </w:tc>
      </w:tr>
      <w:tr w:rsidR="00E146C6" w:rsidRPr="00DB5421" w:rsidTr="003365B7">
        <w:tc>
          <w:tcPr>
            <w:tcW w:w="3402" w:type="dxa"/>
          </w:tcPr>
          <w:p w:rsidR="00E146C6" w:rsidRPr="00DB5421" w:rsidRDefault="00E146C6" w:rsidP="006635BE">
            <w:pPr>
              <w:pStyle w:val="TechnischesDatum"/>
            </w:pPr>
            <w:r>
              <w:t>Conformité CE</w:t>
            </w:r>
          </w:p>
        </w:tc>
        <w:tc>
          <w:tcPr>
            <w:tcW w:w="5103" w:type="dxa"/>
          </w:tcPr>
          <w:p w:rsidR="00E146C6" w:rsidRPr="00DB5421" w:rsidRDefault="00E146C6" w:rsidP="00D01067">
            <w:pPr>
              <w:pStyle w:val="TechnischesDatum"/>
            </w:pPr>
            <w:r>
              <w:t>EN 60730-1, EN 60730-2-9</w:t>
            </w:r>
            <w:r w:rsidR="002B419D">
              <w:t xml:space="preserve"> (type 1)</w:t>
            </w:r>
          </w:p>
        </w:tc>
      </w:tr>
    </w:tbl>
    <w:p w:rsidR="00B63302" w:rsidRDefault="00B63302" w:rsidP="00E03309"/>
    <w:p w:rsidR="005C7CAF" w:rsidRDefault="005C7CAF" w:rsidP="005C7CAF">
      <w:pPr>
        <w:tabs>
          <w:tab w:val="clear" w:pos="567"/>
          <w:tab w:val="left" w:pos="1134"/>
        </w:tabs>
      </w:pPr>
      <w:r>
        <w:rPr>
          <w:b/>
        </w:rPr>
        <w:t xml:space="preserve">Fabricant : </w:t>
      </w:r>
      <w:r>
        <w:tab/>
        <w:t>SAUTER</w:t>
      </w:r>
    </w:p>
    <w:p w:rsidR="005C7CAF" w:rsidRDefault="005C7CAF" w:rsidP="005C7CAF">
      <w:pPr>
        <w:tabs>
          <w:tab w:val="clear" w:pos="567"/>
          <w:tab w:val="left" w:pos="1134"/>
        </w:tabs>
      </w:pPr>
      <w:r>
        <w:rPr>
          <w:b/>
        </w:rPr>
        <w:t>Type :</w:t>
      </w:r>
      <w:r>
        <w:tab/>
        <w:t>EY-RC302F001</w:t>
      </w:r>
    </w:p>
    <w:p w:rsidR="005C7CAF" w:rsidRPr="00DB5421" w:rsidRDefault="005C7CAF" w:rsidP="00E03309"/>
    <w:sectPr w:rsidR="005C7CAF" w:rsidRPr="00DB5421" w:rsidSect="009C1F00">
      <w:headerReference w:type="default" r:id="rId9"/>
      <w:footerReference w:type="default" r:id="rId10"/>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A70" w:rsidRDefault="00E91A70">
      <w:r>
        <w:separator/>
      </w:r>
    </w:p>
  </w:endnote>
  <w:endnote w:type="continuationSeparator" w:id="0">
    <w:p w:rsidR="00E91A70" w:rsidRDefault="00E9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583"/>
    </w:tblGrid>
    <w:tr w:rsidR="00B3678F" w:rsidTr="00E859BD">
      <w:tc>
        <w:tcPr>
          <w:tcW w:w="4583" w:type="dxa"/>
        </w:tcPr>
        <w:p w:rsidR="00B3678F" w:rsidRPr="00E859BD" w:rsidRDefault="004F2EA4" w:rsidP="00B3678F">
          <w:pPr>
            <w:pStyle w:val="Footer"/>
          </w:pPr>
          <w:r>
            <w:fldChar w:fldCharType="begin"/>
          </w:r>
          <w:r>
            <w:instrText xml:space="preserve"> DOCPROPERTY PROORGNAME \* MERGEFORMAT </w:instrText>
          </w:r>
          <w:r>
            <w:fldChar w:fldCharType="separate"/>
          </w:r>
          <w:r>
            <w:t>AT_EY-RC302F001_FR.docx</w:t>
          </w:r>
          <w:r>
            <w:fldChar w:fldCharType="end"/>
          </w:r>
        </w:p>
      </w:tc>
      <w:tc>
        <w:tcPr>
          <w:tcW w:w="4583" w:type="dxa"/>
        </w:tcPr>
        <w:p w:rsidR="00B3678F" w:rsidRDefault="00B3678F" w:rsidP="00E859BD">
          <w:pPr>
            <w:pStyle w:val="Footer"/>
            <w:jc w:val="right"/>
          </w:pPr>
          <w:r>
            <w:t>R</w:t>
          </w:r>
          <w:r w:rsidR="004F2EA4">
            <w:fldChar w:fldCharType="begin"/>
          </w:r>
          <w:r w:rsidR="004F2EA4">
            <w:instrText xml:space="preserve"> DOCPROPERTY PROREVISION \* MERGEFORMAT </w:instrText>
          </w:r>
          <w:r w:rsidR="004F2EA4">
            <w:fldChar w:fldCharType="separate"/>
          </w:r>
          <w:r w:rsidR="004F2EA4">
            <w:t>02</w:t>
          </w:r>
          <w:r w:rsidR="004F2EA4">
            <w:fldChar w:fldCharType="end"/>
          </w:r>
          <w:r>
            <w:t>/V</w:t>
          </w:r>
          <w:r w:rsidR="004F2EA4">
            <w:fldChar w:fldCharType="begin"/>
          </w:r>
          <w:r w:rsidR="004F2EA4">
            <w:instrText xml:space="preserve"> DOCPROPERTY PROVERSION \* MERGEFORMAT </w:instrText>
          </w:r>
          <w:r w:rsidR="004F2EA4">
            <w:fldChar w:fldCharType="separate"/>
          </w:r>
          <w:r w:rsidR="004F2EA4">
            <w:t>01</w:t>
          </w:r>
          <w:r w:rsidR="004F2EA4">
            <w:fldChar w:fldCharType="end"/>
          </w:r>
          <w:r>
            <w:t xml:space="preserve"> / </w:t>
          </w:r>
          <w:r w:rsidR="004F2EA4">
            <w:fldChar w:fldCharType="begin"/>
          </w:r>
          <w:r w:rsidR="004F2EA4">
            <w:instrText xml:space="preserve"> DOCPROPERTY PROFSTRING8 \* MERGEFORMAT </w:instrText>
          </w:r>
          <w:r w:rsidR="004F2EA4">
            <w:fldChar w:fldCharType="separate"/>
          </w:r>
          <w:r w:rsidR="004F2EA4">
            <w:t>D100224720</w:t>
          </w:r>
          <w:r w:rsidR="004F2EA4">
            <w:fldChar w:fldCharType="end"/>
          </w:r>
        </w:p>
      </w:tc>
    </w:tr>
  </w:tbl>
  <w:p w:rsidR="00B3678F" w:rsidRDefault="00B3678F" w:rsidP="00E85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A70" w:rsidRDefault="00E91A70">
      <w:r>
        <w:separator/>
      </w:r>
    </w:p>
  </w:footnote>
  <w:footnote w:type="continuationSeparator" w:id="0">
    <w:p w:rsidR="00E91A70" w:rsidRDefault="00E91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8F" w:rsidRDefault="00B3678F" w:rsidP="00E03309"/>
  <w:p w:rsidR="00B3678F" w:rsidRDefault="00B3678F" w:rsidP="00060C8F">
    <w:pPr>
      <w:pStyle w:val="Header"/>
    </w:pPr>
    <w:r>
      <w:t>Spécifications pour appels d'offres : EY-modulo 3</w:t>
    </w:r>
  </w:p>
  <w:p w:rsidR="00B3678F" w:rsidRPr="0090644F" w:rsidRDefault="00B3678F" w:rsidP="00060C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7D6BC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F6E3A16"/>
    <w:lvl w:ilvl="0">
      <w:start w:val="1"/>
      <w:numFmt w:val="decimal"/>
      <w:lvlText w:val="%1."/>
      <w:lvlJc w:val="left"/>
      <w:pPr>
        <w:tabs>
          <w:tab w:val="num" w:pos="1492"/>
        </w:tabs>
        <w:ind w:left="1492" w:hanging="360"/>
      </w:pPr>
    </w:lvl>
  </w:abstractNum>
  <w:abstractNum w:abstractNumId="2">
    <w:nsid w:val="FFFFFF7D"/>
    <w:multiLevelType w:val="singleLevel"/>
    <w:tmpl w:val="194833F2"/>
    <w:lvl w:ilvl="0">
      <w:start w:val="1"/>
      <w:numFmt w:val="decimal"/>
      <w:lvlText w:val="%1."/>
      <w:lvlJc w:val="left"/>
      <w:pPr>
        <w:tabs>
          <w:tab w:val="num" w:pos="1209"/>
        </w:tabs>
        <w:ind w:left="1209" w:hanging="360"/>
      </w:pPr>
    </w:lvl>
  </w:abstractNum>
  <w:abstractNum w:abstractNumId="3">
    <w:nsid w:val="FFFFFF7E"/>
    <w:multiLevelType w:val="singleLevel"/>
    <w:tmpl w:val="16BED7F6"/>
    <w:lvl w:ilvl="0">
      <w:start w:val="1"/>
      <w:numFmt w:val="decimal"/>
      <w:lvlText w:val="%1."/>
      <w:lvlJc w:val="left"/>
      <w:pPr>
        <w:tabs>
          <w:tab w:val="num" w:pos="926"/>
        </w:tabs>
        <w:ind w:left="926" w:hanging="360"/>
      </w:pPr>
    </w:lvl>
  </w:abstractNum>
  <w:abstractNum w:abstractNumId="4">
    <w:nsid w:val="FFFFFF7F"/>
    <w:multiLevelType w:val="singleLevel"/>
    <w:tmpl w:val="4AE8020E"/>
    <w:lvl w:ilvl="0">
      <w:start w:val="1"/>
      <w:numFmt w:val="decimal"/>
      <w:lvlText w:val="%1."/>
      <w:lvlJc w:val="left"/>
      <w:pPr>
        <w:tabs>
          <w:tab w:val="num" w:pos="643"/>
        </w:tabs>
        <w:ind w:left="643" w:hanging="360"/>
      </w:pPr>
    </w:lvl>
  </w:abstractNum>
  <w:abstractNum w:abstractNumId="5">
    <w:nsid w:val="FFFFFF80"/>
    <w:multiLevelType w:val="singleLevel"/>
    <w:tmpl w:val="24C60E8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0DA55E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2D841C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9A4726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EC2C2D0"/>
    <w:lvl w:ilvl="0">
      <w:start w:val="1"/>
      <w:numFmt w:val="decimal"/>
      <w:lvlText w:val="%1."/>
      <w:lvlJc w:val="left"/>
      <w:pPr>
        <w:tabs>
          <w:tab w:val="num" w:pos="360"/>
        </w:tabs>
        <w:ind w:left="360" w:hanging="360"/>
      </w:pPr>
    </w:lvl>
  </w:abstractNum>
  <w:abstractNum w:abstractNumId="10">
    <w:nsid w:val="FFFFFF89"/>
    <w:multiLevelType w:val="singleLevel"/>
    <w:tmpl w:val="99D89876"/>
    <w:lvl w:ilvl="0">
      <w:start w:val="1"/>
      <w:numFmt w:val="bullet"/>
      <w:lvlText w:val=""/>
      <w:lvlJc w:val="left"/>
      <w:pPr>
        <w:tabs>
          <w:tab w:val="num" w:pos="360"/>
        </w:tabs>
        <w:ind w:left="360" w:hanging="360"/>
      </w:pPr>
      <w:rPr>
        <w:rFonts w:ascii="Symbol" w:hAnsi="Symbol" w:hint="default"/>
      </w:rPr>
    </w:lvl>
  </w:abstractNum>
  <w:abstractNum w:abstractNumId="11">
    <w:nsid w:val="00945A43"/>
    <w:multiLevelType w:val="hybridMultilevel"/>
    <w:tmpl w:val="1810A654"/>
    <w:lvl w:ilvl="0" w:tplc="E9A8853E">
      <w:numFmt w:val="bullet"/>
      <w:pStyle w:val="Lis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D95A0F"/>
    <w:multiLevelType w:val="hybridMultilevel"/>
    <w:tmpl w:val="73B082BC"/>
    <w:lvl w:ilvl="0" w:tplc="0807000B">
      <w:start w:val="13"/>
      <w:numFmt w:val="bullet"/>
      <w:lvlText w:val=""/>
      <w:lvlJc w:val="left"/>
      <w:pPr>
        <w:tabs>
          <w:tab w:val="num" w:pos="720"/>
        </w:tabs>
        <w:ind w:left="720" w:hanging="360"/>
      </w:pPr>
      <w:rPr>
        <w:rFonts w:ascii="Wingdings" w:eastAsia="Times New Roman" w:hAnsi="Wingdings"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nsid w:val="284A5DAE"/>
    <w:multiLevelType w:val="hybridMultilevel"/>
    <w:tmpl w:val="01DE11E4"/>
    <w:lvl w:ilvl="0" w:tplc="3CA27566">
      <w:numFmt w:val="bullet"/>
      <w:lvlText w:val="-"/>
      <w:lvlJc w:val="left"/>
      <w:pPr>
        <w:ind w:left="360" w:hanging="360"/>
      </w:pPr>
      <w:rPr>
        <w:rFonts w:ascii="Arial" w:eastAsia="Times New Roman" w:hAnsi="Arial" w:cs="Arial" w:hint="default"/>
      </w:rPr>
    </w:lvl>
    <w:lvl w:ilvl="1" w:tplc="3CA27566">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D3B5B6B"/>
    <w:multiLevelType w:val="hybridMultilevel"/>
    <w:tmpl w:val="E654C510"/>
    <w:lvl w:ilvl="0" w:tplc="13841C92">
      <w:numFmt w:val="bullet"/>
      <w:pStyle w:val="List2"/>
      <w:lvlText w:val="–"/>
      <w:lvlJc w:val="left"/>
      <w:pPr>
        <w:ind w:left="643" w:hanging="360"/>
      </w:pPr>
      <w:rPr>
        <w:rFonts w:ascii="Arial" w:eastAsia="Times New Roman" w:hAnsi="Aria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5">
    <w:nsid w:val="2EC57F56"/>
    <w:multiLevelType w:val="multilevel"/>
    <w:tmpl w:val="052A908A"/>
    <w:lvl w:ilvl="0">
      <w:numFmt w:val="bullet"/>
      <w:lvlText w:val="–"/>
      <w:lvlJc w:val="left"/>
      <w:pPr>
        <w:ind w:left="36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BA06E44"/>
    <w:multiLevelType w:val="hybridMultilevel"/>
    <w:tmpl w:val="B48CD042"/>
    <w:lvl w:ilvl="0" w:tplc="0807000B">
      <w:start w:val="13"/>
      <w:numFmt w:val="bullet"/>
      <w:lvlText w:val=""/>
      <w:lvlJc w:val="left"/>
      <w:pPr>
        <w:tabs>
          <w:tab w:val="num" w:pos="720"/>
        </w:tabs>
        <w:ind w:left="720" w:hanging="360"/>
      </w:pPr>
      <w:rPr>
        <w:rFonts w:ascii="Wingdings" w:eastAsia="Times New Roman" w:hAnsi="Wingdings"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7">
    <w:nsid w:val="526E1F6A"/>
    <w:multiLevelType w:val="hybridMultilevel"/>
    <w:tmpl w:val="D5026534"/>
    <w:lvl w:ilvl="0" w:tplc="F66E6D56">
      <w:numFmt w:val="bullet"/>
      <w:pStyle w:val="ListParagraph2"/>
      <w:lvlText w:val="–"/>
      <w:lvlJc w:val="left"/>
      <w:pPr>
        <w:ind w:left="720" w:hanging="360"/>
      </w:pPr>
      <w:rPr>
        <w:rFonts w:ascii="Arial" w:eastAsia="Times New Roman" w:hAnsi="Arial" w:hint="default"/>
      </w:rPr>
    </w:lvl>
    <w:lvl w:ilvl="1" w:tplc="77C4305E">
      <w:numFmt w:val="bullet"/>
      <w:lvlText w:val="–"/>
      <w:lvlJc w:val="left"/>
      <w:pPr>
        <w:ind w:left="1800" w:hanging="360"/>
      </w:pPr>
      <w:rPr>
        <w:rFonts w:ascii="Arial" w:eastAsia="Times New Roman" w:hAnsi="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B232213"/>
    <w:multiLevelType w:val="hybridMultilevel"/>
    <w:tmpl w:val="052A908A"/>
    <w:lvl w:ilvl="0" w:tplc="77C4305E">
      <w:numFmt w:val="bullet"/>
      <w:lvlText w:val="–"/>
      <w:lvlJc w:val="left"/>
      <w:pPr>
        <w:ind w:left="36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5F43BC"/>
    <w:multiLevelType w:val="hybridMultilevel"/>
    <w:tmpl w:val="7184441A"/>
    <w:lvl w:ilvl="0" w:tplc="130C1360">
      <w:numFmt w:val="bullet"/>
      <w:pStyle w:val="ListParagraph"/>
      <w:lvlText w:val="•"/>
      <w:lvlJc w:val="left"/>
      <w:pPr>
        <w:ind w:left="36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9D31993"/>
    <w:multiLevelType w:val="hybridMultilevel"/>
    <w:tmpl w:val="A6D6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444FA7"/>
    <w:multiLevelType w:val="hybridMultilevel"/>
    <w:tmpl w:val="ADC60230"/>
    <w:lvl w:ilvl="0" w:tplc="B2D07C86">
      <w:numFmt w:val="bullet"/>
      <w:pStyle w:val="Listenabsatzeingerckt"/>
      <w:lvlText w:val="-"/>
      <w:lvlJc w:val="left"/>
      <w:pPr>
        <w:ind w:left="530" w:hanging="360"/>
      </w:pPr>
      <w:rPr>
        <w:rFonts w:ascii="Arial" w:eastAsia="Times New Roman" w:hAnsi="Arial" w:hint="default"/>
      </w:rPr>
    </w:lvl>
    <w:lvl w:ilvl="1" w:tplc="08070003" w:tentative="1">
      <w:start w:val="1"/>
      <w:numFmt w:val="bullet"/>
      <w:lvlText w:val="o"/>
      <w:lvlJc w:val="left"/>
      <w:pPr>
        <w:ind w:left="1610" w:hanging="360"/>
      </w:pPr>
      <w:rPr>
        <w:rFonts w:ascii="Courier New" w:hAnsi="Courier New" w:cs="Courier New" w:hint="default"/>
      </w:rPr>
    </w:lvl>
    <w:lvl w:ilvl="2" w:tplc="08070005" w:tentative="1">
      <w:start w:val="1"/>
      <w:numFmt w:val="bullet"/>
      <w:lvlText w:val=""/>
      <w:lvlJc w:val="left"/>
      <w:pPr>
        <w:ind w:left="2330" w:hanging="360"/>
      </w:pPr>
      <w:rPr>
        <w:rFonts w:ascii="Wingdings" w:hAnsi="Wingdings" w:hint="default"/>
      </w:rPr>
    </w:lvl>
    <w:lvl w:ilvl="3" w:tplc="08070001" w:tentative="1">
      <w:start w:val="1"/>
      <w:numFmt w:val="bullet"/>
      <w:lvlText w:val=""/>
      <w:lvlJc w:val="left"/>
      <w:pPr>
        <w:ind w:left="3050" w:hanging="360"/>
      </w:pPr>
      <w:rPr>
        <w:rFonts w:ascii="Symbol" w:hAnsi="Symbol" w:hint="default"/>
      </w:rPr>
    </w:lvl>
    <w:lvl w:ilvl="4" w:tplc="08070003" w:tentative="1">
      <w:start w:val="1"/>
      <w:numFmt w:val="bullet"/>
      <w:lvlText w:val="o"/>
      <w:lvlJc w:val="left"/>
      <w:pPr>
        <w:ind w:left="3770" w:hanging="360"/>
      </w:pPr>
      <w:rPr>
        <w:rFonts w:ascii="Courier New" w:hAnsi="Courier New" w:cs="Courier New" w:hint="default"/>
      </w:rPr>
    </w:lvl>
    <w:lvl w:ilvl="5" w:tplc="08070005" w:tentative="1">
      <w:start w:val="1"/>
      <w:numFmt w:val="bullet"/>
      <w:lvlText w:val=""/>
      <w:lvlJc w:val="left"/>
      <w:pPr>
        <w:ind w:left="4490" w:hanging="360"/>
      </w:pPr>
      <w:rPr>
        <w:rFonts w:ascii="Wingdings" w:hAnsi="Wingdings" w:hint="default"/>
      </w:rPr>
    </w:lvl>
    <w:lvl w:ilvl="6" w:tplc="08070001" w:tentative="1">
      <w:start w:val="1"/>
      <w:numFmt w:val="bullet"/>
      <w:lvlText w:val=""/>
      <w:lvlJc w:val="left"/>
      <w:pPr>
        <w:ind w:left="5210" w:hanging="360"/>
      </w:pPr>
      <w:rPr>
        <w:rFonts w:ascii="Symbol" w:hAnsi="Symbol" w:hint="default"/>
      </w:rPr>
    </w:lvl>
    <w:lvl w:ilvl="7" w:tplc="08070003" w:tentative="1">
      <w:start w:val="1"/>
      <w:numFmt w:val="bullet"/>
      <w:lvlText w:val="o"/>
      <w:lvlJc w:val="left"/>
      <w:pPr>
        <w:ind w:left="5930" w:hanging="360"/>
      </w:pPr>
      <w:rPr>
        <w:rFonts w:ascii="Courier New" w:hAnsi="Courier New" w:cs="Courier New" w:hint="default"/>
      </w:rPr>
    </w:lvl>
    <w:lvl w:ilvl="8" w:tplc="08070005" w:tentative="1">
      <w:start w:val="1"/>
      <w:numFmt w:val="bullet"/>
      <w:lvlText w:val=""/>
      <w:lvlJc w:val="left"/>
      <w:pPr>
        <w:ind w:left="6650" w:hanging="360"/>
      </w:pPr>
      <w:rPr>
        <w:rFonts w:ascii="Wingdings" w:hAnsi="Wingdings" w:hint="default"/>
      </w:rPr>
    </w:lvl>
  </w:abstractNum>
  <w:abstractNum w:abstractNumId="22">
    <w:nsid w:val="6D8E41D6"/>
    <w:multiLevelType w:val="multilevel"/>
    <w:tmpl w:val="01DE11E4"/>
    <w:lvl w:ilvl="0">
      <w:numFmt w:val="bullet"/>
      <w:lvlText w:val="-"/>
      <w:lvlJc w:val="left"/>
      <w:pPr>
        <w:ind w:left="360" w:hanging="360"/>
      </w:pPr>
      <w:rPr>
        <w:rFonts w:ascii="Arial" w:eastAsia="Times New Roman" w:hAnsi="Arial" w:cs="Arial" w:hint="default"/>
      </w:rPr>
    </w:lvl>
    <w:lvl w:ilvl="1">
      <w:numFmt w:val="bullet"/>
      <w:lvlText w:val="-"/>
      <w:lvlJc w:val="left"/>
      <w:pPr>
        <w:ind w:left="1080" w:hanging="360"/>
      </w:pPr>
      <w:rPr>
        <w:rFonts w:ascii="Arial" w:eastAsia="Times New Roman" w:hAnsi="Arial" w:cs="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6DEE22F0"/>
    <w:multiLevelType w:val="hybridMultilevel"/>
    <w:tmpl w:val="023401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nsid w:val="75AD4788"/>
    <w:multiLevelType w:val="multilevel"/>
    <w:tmpl w:val="9092AE42"/>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75D36B6D"/>
    <w:multiLevelType w:val="hybridMultilevel"/>
    <w:tmpl w:val="EC201786"/>
    <w:lvl w:ilvl="0" w:tplc="77C4305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9CD709A"/>
    <w:multiLevelType w:val="hybridMultilevel"/>
    <w:tmpl w:val="37925246"/>
    <w:lvl w:ilvl="0" w:tplc="F146AE3E">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40009F"/>
    <w:multiLevelType w:val="multilevel"/>
    <w:tmpl w:val="01DE11E4"/>
    <w:lvl w:ilvl="0">
      <w:numFmt w:val="bullet"/>
      <w:lvlText w:val="-"/>
      <w:lvlJc w:val="left"/>
      <w:pPr>
        <w:ind w:left="360" w:hanging="360"/>
      </w:pPr>
      <w:rPr>
        <w:rFonts w:ascii="Arial" w:eastAsia="Times New Roman" w:hAnsi="Arial" w:cs="Arial" w:hint="default"/>
      </w:rPr>
    </w:lvl>
    <w:lvl w:ilvl="1">
      <w:numFmt w:val="bullet"/>
      <w:lvlText w:val="-"/>
      <w:lvlJc w:val="left"/>
      <w:pPr>
        <w:ind w:left="1080" w:hanging="360"/>
      </w:pPr>
      <w:rPr>
        <w:rFonts w:ascii="Arial" w:eastAsia="Times New Roman" w:hAnsi="Arial" w:cs="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6"/>
  </w:num>
  <w:num w:numId="2">
    <w:abstractNumId w:val="12"/>
  </w:num>
  <w:num w:numId="3">
    <w:abstractNumId w:val="20"/>
  </w:num>
  <w:num w:numId="4">
    <w:abstractNumId w:val="13"/>
  </w:num>
  <w:num w:numId="5">
    <w:abstractNumId w:val="24"/>
  </w:num>
  <w:num w:numId="6">
    <w:abstractNumId w:val="27"/>
  </w:num>
  <w:num w:numId="7">
    <w:abstractNumId w:val="26"/>
  </w:num>
  <w:num w:numId="8">
    <w:abstractNumId w:val="22"/>
  </w:num>
  <w:num w:numId="9">
    <w:abstractNumId w:val="25"/>
  </w:num>
  <w:num w:numId="10">
    <w:abstractNumId w:val="18"/>
  </w:num>
  <w:num w:numId="11">
    <w:abstractNumId w:val="15"/>
  </w:num>
  <w:num w:numId="12">
    <w:abstractNumId w:val="17"/>
  </w:num>
  <w:num w:numId="13">
    <w:abstractNumId w:val="19"/>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0"/>
  </w:num>
  <w:num w:numId="25">
    <w:abstractNumId w:val="11"/>
  </w:num>
  <w:num w:numId="26">
    <w:abstractNumId w:val="14"/>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4E9"/>
    <w:rsid w:val="00026414"/>
    <w:rsid w:val="000555B4"/>
    <w:rsid w:val="00060C8F"/>
    <w:rsid w:val="00063C6E"/>
    <w:rsid w:val="000A10EB"/>
    <w:rsid w:val="000B7CF3"/>
    <w:rsid w:val="000F475B"/>
    <w:rsid w:val="001227A9"/>
    <w:rsid w:val="001A5DA6"/>
    <w:rsid w:val="001D7130"/>
    <w:rsid w:val="002179DE"/>
    <w:rsid w:val="00220BAB"/>
    <w:rsid w:val="00234E6B"/>
    <w:rsid w:val="002549B1"/>
    <w:rsid w:val="00267E7D"/>
    <w:rsid w:val="002B419D"/>
    <w:rsid w:val="002E3ECD"/>
    <w:rsid w:val="00310330"/>
    <w:rsid w:val="00330A15"/>
    <w:rsid w:val="00332061"/>
    <w:rsid w:val="003365B7"/>
    <w:rsid w:val="00375BCC"/>
    <w:rsid w:val="003A73DE"/>
    <w:rsid w:val="003E091F"/>
    <w:rsid w:val="003E1A40"/>
    <w:rsid w:val="003E778A"/>
    <w:rsid w:val="003F3AE6"/>
    <w:rsid w:val="003F4F32"/>
    <w:rsid w:val="00464DA0"/>
    <w:rsid w:val="00487BFC"/>
    <w:rsid w:val="00496379"/>
    <w:rsid w:val="004B190E"/>
    <w:rsid w:val="004B20F6"/>
    <w:rsid w:val="004C0DC8"/>
    <w:rsid w:val="004F2EA4"/>
    <w:rsid w:val="004F5573"/>
    <w:rsid w:val="004F5771"/>
    <w:rsid w:val="00507D78"/>
    <w:rsid w:val="00550503"/>
    <w:rsid w:val="005641C8"/>
    <w:rsid w:val="005815B7"/>
    <w:rsid w:val="00582648"/>
    <w:rsid w:val="00595B6E"/>
    <w:rsid w:val="005C3384"/>
    <w:rsid w:val="005C7CAF"/>
    <w:rsid w:val="005D0B77"/>
    <w:rsid w:val="0060672B"/>
    <w:rsid w:val="006152F7"/>
    <w:rsid w:val="006164F9"/>
    <w:rsid w:val="006635BE"/>
    <w:rsid w:val="006F19B5"/>
    <w:rsid w:val="00702FC4"/>
    <w:rsid w:val="0071773D"/>
    <w:rsid w:val="00724724"/>
    <w:rsid w:val="00726323"/>
    <w:rsid w:val="00773B8D"/>
    <w:rsid w:val="007B666B"/>
    <w:rsid w:val="007C2A3F"/>
    <w:rsid w:val="007F176B"/>
    <w:rsid w:val="008055C5"/>
    <w:rsid w:val="0082639C"/>
    <w:rsid w:val="00863E1F"/>
    <w:rsid w:val="00865BAF"/>
    <w:rsid w:val="008818D2"/>
    <w:rsid w:val="008B3370"/>
    <w:rsid w:val="008F6DFE"/>
    <w:rsid w:val="00902550"/>
    <w:rsid w:val="009031C1"/>
    <w:rsid w:val="0090644F"/>
    <w:rsid w:val="0093449F"/>
    <w:rsid w:val="00944C9D"/>
    <w:rsid w:val="00974BEA"/>
    <w:rsid w:val="00975953"/>
    <w:rsid w:val="00991E1D"/>
    <w:rsid w:val="00992623"/>
    <w:rsid w:val="009A142E"/>
    <w:rsid w:val="009B50A8"/>
    <w:rsid w:val="009C1F00"/>
    <w:rsid w:val="009C2928"/>
    <w:rsid w:val="00A154CA"/>
    <w:rsid w:val="00A36487"/>
    <w:rsid w:val="00A668CA"/>
    <w:rsid w:val="00AB0F42"/>
    <w:rsid w:val="00AB4D30"/>
    <w:rsid w:val="00AD4C29"/>
    <w:rsid w:val="00AE217F"/>
    <w:rsid w:val="00B04891"/>
    <w:rsid w:val="00B228BF"/>
    <w:rsid w:val="00B3678F"/>
    <w:rsid w:val="00B63302"/>
    <w:rsid w:val="00B74334"/>
    <w:rsid w:val="00C43F41"/>
    <w:rsid w:val="00C5298D"/>
    <w:rsid w:val="00C627B2"/>
    <w:rsid w:val="00C714E9"/>
    <w:rsid w:val="00C76383"/>
    <w:rsid w:val="00C83349"/>
    <w:rsid w:val="00C83595"/>
    <w:rsid w:val="00C86B8E"/>
    <w:rsid w:val="00CA1431"/>
    <w:rsid w:val="00CB3908"/>
    <w:rsid w:val="00CB725A"/>
    <w:rsid w:val="00CC207B"/>
    <w:rsid w:val="00CC2AC7"/>
    <w:rsid w:val="00CD1CA6"/>
    <w:rsid w:val="00CD53E1"/>
    <w:rsid w:val="00CD5AD9"/>
    <w:rsid w:val="00CF2571"/>
    <w:rsid w:val="00D01067"/>
    <w:rsid w:val="00D21568"/>
    <w:rsid w:val="00D25F78"/>
    <w:rsid w:val="00D420DB"/>
    <w:rsid w:val="00D67A42"/>
    <w:rsid w:val="00D748F7"/>
    <w:rsid w:val="00D77560"/>
    <w:rsid w:val="00D81359"/>
    <w:rsid w:val="00D85E21"/>
    <w:rsid w:val="00D90A2E"/>
    <w:rsid w:val="00DA5571"/>
    <w:rsid w:val="00DB5421"/>
    <w:rsid w:val="00DE46FA"/>
    <w:rsid w:val="00DE470E"/>
    <w:rsid w:val="00E03309"/>
    <w:rsid w:val="00E13D39"/>
    <w:rsid w:val="00E146C6"/>
    <w:rsid w:val="00E859BD"/>
    <w:rsid w:val="00E91A70"/>
    <w:rsid w:val="00EF2E36"/>
    <w:rsid w:val="00F03CF8"/>
    <w:rsid w:val="00F31C14"/>
    <w:rsid w:val="00F3490B"/>
    <w:rsid w:val="00F37B18"/>
    <w:rsid w:val="00F618D1"/>
    <w:rsid w:val="00F7674E"/>
    <w:rsid w:val="00F820FE"/>
    <w:rsid w:val="00FA570F"/>
    <w:rsid w:val="00FB141D"/>
    <w:rsid w:val="00FC28D4"/>
    <w:rsid w:val="00FC4BB7"/>
    <w:rsid w:val="00FE1D07"/>
    <w:rsid w:val="00FE6F97"/>
    <w:rsid w:val="00FE776C"/>
    <w:rsid w:val="00FF1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B666B"/>
    <w:pPr>
      <w:tabs>
        <w:tab w:val="left" w:pos="567"/>
        <w:tab w:val="left" w:pos="3402"/>
      </w:tabs>
      <w:suppressAutoHyphens/>
      <w:overflowPunct w:val="0"/>
      <w:autoSpaceDE w:val="0"/>
      <w:autoSpaceDN w:val="0"/>
      <w:adjustRightInd w:val="0"/>
      <w:spacing w:after="60" w:line="260" w:lineRule="exact"/>
      <w:textAlignment w:val="baseline"/>
    </w:pPr>
    <w:rPr>
      <w:rFonts w:ascii="Arial" w:hAnsi="Arial"/>
      <w:sz w:val="18"/>
      <w:szCs w:val="18"/>
    </w:rPr>
  </w:style>
  <w:style w:type="paragraph" w:styleId="Heading1">
    <w:name w:val="heading 1"/>
    <w:basedOn w:val="Normal"/>
    <w:next w:val="Normal"/>
    <w:link w:val="Heading1Char"/>
    <w:uiPriority w:val="9"/>
    <w:qFormat/>
    <w:rsid w:val="007B666B"/>
    <w:pPr>
      <w:keepNext/>
      <w:spacing w:before="240"/>
      <w:outlineLvl w:val="0"/>
    </w:pPr>
    <w:rPr>
      <w:rFonts w:eastAsia="MS Gothic"/>
      <w:b/>
      <w:bCs/>
      <w:kern w:val="32"/>
      <w:sz w:val="28"/>
      <w:szCs w:val="32"/>
    </w:rPr>
  </w:style>
  <w:style w:type="paragraph" w:styleId="Heading2">
    <w:name w:val="heading 2"/>
    <w:basedOn w:val="Normal"/>
    <w:next w:val="Normal"/>
    <w:qFormat/>
    <w:rsid w:val="006635BE"/>
    <w:pPr>
      <w:keepNext/>
      <w:spacing w:before="360"/>
      <w:outlineLvl w:val="1"/>
    </w:pPr>
    <w:rPr>
      <w:b/>
      <w:bCs/>
      <w:cap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666B"/>
    <w:rPr>
      <w:rFonts w:ascii="Arial" w:eastAsia="MS Gothic" w:hAnsi="Arial"/>
      <w:b/>
      <w:bCs/>
      <w:kern w:val="32"/>
      <w:sz w:val="28"/>
      <w:szCs w:val="32"/>
      <w:lang w:val="fr-FR" w:eastAsia="fr-FR"/>
    </w:rPr>
  </w:style>
  <w:style w:type="paragraph" w:styleId="Footer">
    <w:name w:val="footer"/>
    <w:basedOn w:val="Normal"/>
    <w:link w:val="FooterChar"/>
    <w:uiPriority w:val="99"/>
    <w:unhideWhenUsed/>
    <w:rsid w:val="00D90A2E"/>
    <w:pPr>
      <w:tabs>
        <w:tab w:val="clear" w:pos="567"/>
        <w:tab w:val="clear" w:pos="3402"/>
        <w:tab w:val="center" w:pos="4320"/>
        <w:tab w:val="right" w:pos="8640"/>
      </w:tabs>
      <w:spacing w:line="240" w:lineRule="auto"/>
    </w:pPr>
    <w:rPr>
      <w:sz w:val="16"/>
    </w:rPr>
  </w:style>
  <w:style w:type="character" w:customStyle="1" w:styleId="FooterChar">
    <w:name w:val="Footer Char"/>
    <w:link w:val="Footer"/>
    <w:uiPriority w:val="99"/>
    <w:rsid w:val="00D90A2E"/>
    <w:rPr>
      <w:rFonts w:ascii="Arial" w:hAnsi="Arial"/>
      <w:sz w:val="16"/>
      <w:szCs w:val="18"/>
      <w:lang w:val="fr-FR" w:eastAsia="fr-FR"/>
    </w:rPr>
  </w:style>
  <w:style w:type="paragraph" w:styleId="Header">
    <w:name w:val="header"/>
    <w:basedOn w:val="Normal"/>
    <w:pPr>
      <w:tabs>
        <w:tab w:val="center" w:pos="4536"/>
        <w:tab w:val="right" w:pos="9072"/>
      </w:tabs>
    </w:pPr>
  </w:style>
  <w:style w:type="paragraph" w:styleId="BalloonText">
    <w:name w:val="Balloon Text"/>
    <w:basedOn w:val="Normal"/>
    <w:link w:val="BalloonTextChar"/>
    <w:uiPriority w:val="99"/>
    <w:semiHidden/>
    <w:unhideWhenUsed/>
    <w:rsid w:val="00060C8F"/>
    <w:pPr>
      <w:spacing w:after="0" w:line="240" w:lineRule="auto"/>
    </w:pPr>
    <w:rPr>
      <w:rFonts w:ascii="Lucida Grande" w:hAnsi="Lucida Grande" w:cs="Lucida Grande"/>
    </w:rPr>
  </w:style>
  <w:style w:type="character" w:customStyle="1" w:styleId="BalloonTextChar">
    <w:name w:val="Balloon Text Char"/>
    <w:link w:val="BalloonText"/>
    <w:uiPriority w:val="99"/>
    <w:semiHidden/>
    <w:rsid w:val="00060C8F"/>
    <w:rPr>
      <w:rFonts w:ascii="Lucida Grande" w:hAnsi="Lucida Grande" w:cs="Lucida Grande"/>
      <w:sz w:val="18"/>
      <w:szCs w:val="18"/>
      <w:lang w:val="fr-FR" w:eastAsia="fr-FR"/>
    </w:rPr>
  </w:style>
  <w:style w:type="character" w:styleId="IntenseEmphasis">
    <w:name w:val="Intense Emphasis"/>
    <w:uiPriority w:val="21"/>
    <w:rsid w:val="001227A9"/>
    <w:rPr>
      <w:b/>
      <w:bCs/>
      <w:i/>
      <w:iCs/>
      <w:color w:val="4F81BD"/>
    </w:rPr>
  </w:style>
  <w:style w:type="paragraph" w:styleId="ListParagraph">
    <w:name w:val="List Paragraph"/>
    <w:basedOn w:val="Normal"/>
    <w:uiPriority w:val="34"/>
    <w:rsid w:val="0082639C"/>
    <w:pPr>
      <w:numPr>
        <w:numId w:val="13"/>
      </w:numPr>
      <w:tabs>
        <w:tab w:val="clear" w:pos="567"/>
        <w:tab w:val="clear" w:pos="3402"/>
      </w:tabs>
      <w:ind w:left="170" w:hanging="170"/>
    </w:pPr>
  </w:style>
  <w:style w:type="paragraph" w:customStyle="1" w:styleId="ListParagraph2">
    <w:name w:val="List Paragraph 2"/>
    <w:basedOn w:val="ListParagraph"/>
    <w:rsid w:val="00D77560"/>
    <w:pPr>
      <w:numPr>
        <w:numId w:val="12"/>
      </w:numPr>
      <w:ind w:left="714" w:hanging="357"/>
    </w:pPr>
  </w:style>
  <w:style w:type="paragraph" w:styleId="List">
    <w:name w:val="List"/>
    <w:basedOn w:val="Normal"/>
    <w:uiPriority w:val="99"/>
    <w:unhideWhenUsed/>
    <w:rsid w:val="001227A9"/>
    <w:pPr>
      <w:numPr>
        <w:numId w:val="25"/>
      </w:numPr>
      <w:ind w:left="284" w:hanging="284"/>
    </w:pPr>
  </w:style>
  <w:style w:type="paragraph" w:styleId="List2">
    <w:name w:val="List 2"/>
    <w:basedOn w:val="Normal"/>
    <w:uiPriority w:val="99"/>
    <w:unhideWhenUsed/>
    <w:rsid w:val="00D77560"/>
    <w:pPr>
      <w:numPr>
        <w:numId w:val="26"/>
      </w:numPr>
      <w:ind w:left="568" w:hanging="284"/>
    </w:pPr>
  </w:style>
  <w:style w:type="paragraph" w:customStyle="1" w:styleId="Tabellentitel">
    <w:name w:val="Tabellentitel"/>
    <w:basedOn w:val="Normal"/>
    <w:qFormat/>
    <w:rsid w:val="006635BE"/>
    <w:pPr>
      <w:spacing w:before="180"/>
    </w:pPr>
    <w:rPr>
      <w:b/>
    </w:rPr>
  </w:style>
  <w:style w:type="paragraph" w:customStyle="1" w:styleId="Listenabsatzeingerckt">
    <w:name w:val="Listenabsatz eingerückt"/>
    <w:basedOn w:val="ListParagraph"/>
    <w:qFormat/>
    <w:rsid w:val="00234E6B"/>
    <w:pPr>
      <w:numPr>
        <w:numId w:val="28"/>
      </w:numPr>
      <w:ind w:left="340" w:hanging="170"/>
    </w:pPr>
  </w:style>
  <w:style w:type="table" w:styleId="TableGrid">
    <w:name w:val="Table Grid"/>
    <w:basedOn w:val="TableNormal"/>
    <w:uiPriority w:val="59"/>
    <w:rsid w:val="00496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Tabelle">
    <w:name w:val="AT_Tabelle"/>
    <w:basedOn w:val="TableNormal"/>
    <w:uiPriority w:val="99"/>
    <w:rsid w:val="00992623"/>
    <w:pPr>
      <w:suppressAutoHyphens/>
    </w:pPr>
    <w:rPr>
      <w:rFonts w:ascii="Arial" w:hAnsi="Arial"/>
    </w:rPr>
    <w:tblPr>
      <w:tblBorders>
        <w:top w:val="single" w:sz="4" w:space="0" w:color="auto"/>
        <w:bottom w:val="single" w:sz="4" w:space="0" w:color="auto"/>
        <w:insideH w:val="single" w:sz="4" w:space="0" w:color="auto"/>
      </w:tblBorders>
      <w:tblCellMar>
        <w:top w:w="17" w:type="dxa"/>
        <w:left w:w="0" w:type="dxa"/>
        <w:bottom w:w="17" w:type="dxa"/>
        <w:right w:w="0" w:type="dxa"/>
      </w:tblCellMar>
    </w:tblPr>
  </w:style>
  <w:style w:type="paragraph" w:customStyle="1" w:styleId="TechnischesDatum">
    <w:name w:val="Technisches Datum"/>
    <w:basedOn w:val="Tabellentitel"/>
    <w:qFormat/>
    <w:rsid w:val="004F5771"/>
    <w:pPr>
      <w:tabs>
        <w:tab w:val="clear" w:pos="567"/>
        <w:tab w:val="clear" w:pos="3402"/>
      </w:tabs>
      <w:spacing w:before="0" w:after="0" w:line="220" w:lineRule="exact"/>
      <w:ind w:left="567"/>
    </w:pPr>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B666B"/>
    <w:pPr>
      <w:tabs>
        <w:tab w:val="left" w:pos="567"/>
        <w:tab w:val="left" w:pos="3402"/>
      </w:tabs>
      <w:suppressAutoHyphens/>
      <w:overflowPunct w:val="0"/>
      <w:autoSpaceDE w:val="0"/>
      <w:autoSpaceDN w:val="0"/>
      <w:adjustRightInd w:val="0"/>
      <w:spacing w:after="60" w:line="260" w:lineRule="exact"/>
      <w:textAlignment w:val="baseline"/>
    </w:pPr>
    <w:rPr>
      <w:rFonts w:ascii="Arial" w:hAnsi="Arial"/>
      <w:sz w:val="18"/>
      <w:szCs w:val="18"/>
    </w:rPr>
  </w:style>
  <w:style w:type="paragraph" w:styleId="Heading1">
    <w:name w:val="heading 1"/>
    <w:basedOn w:val="Normal"/>
    <w:next w:val="Normal"/>
    <w:link w:val="Heading1Char"/>
    <w:uiPriority w:val="9"/>
    <w:qFormat/>
    <w:rsid w:val="007B666B"/>
    <w:pPr>
      <w:keepNext/>
      <w:spacing w:before="240"/>
      <w:outlineLvl w:val="0"/>
    </w:pPr>
    <w:rPr>
      <w:rFonts w:eastAsia="MS Gothic"/>
      <w:b/>
      <w:bCs/>
      <w:kern w:val="32"/>
      <w:sz w:val="28"/>
      <w:szCs w:val="32"/>
    </w:rPr>
  </w:style>
  <w:style w:type="paragraph" w:styleId="Heading2">
    <w:name w:val="heading 2"/>
    <w:basedOn w:val="Normal"/>
    <w:next w:val="Normal"/>
    <w:qFormat/>
    <w:rsid w:val="006635BE"/>
    <w:pPr>
      <w:keepNext/>
      <w:spacing w:before="360"/>
      <w:outlineLvl w:val="1"/>
    </w:pPr>
    <w:rPr>
      <w:b/>
      <w:bCs/>
      <w:cap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666B"/>
    <w:rPr>
      <w:rFonts w:ascii="Arial" w:eastAsia="MS Gothic" w:hAnsi="Arial"/>
      <w:b/>
      <w:bCs/>
      <w:kern w:val="32"/>
      <w:sz w:val="28"/>
      <w:szCs w:val="32"/>
      <w:lang w:val="fr-FR" w:eastAsia="fr-FR"/>
    </w:rPr>
  </w:style>
  <w:style w:type="paragraph" w:styleId="Footer">
    <w:name w:val="footer"/>
    <w:basedOn w:val="Normal"/>
    <w:link w:val="FooterChar"/>
    <w:uiPriority w:val="99"/>
    <w:unhideWhenUsed/>
    <w:rsid w:val="00D90A2E"/>
    <w:pPr>
      <w:tabs>
        <w:tab w:val="clear" w:pos="567"/>
        <w:tab w:val="clear" w:pos="3402"/>
        <w:tab w:val="center" w:pos="4320"/>
        <w:tab w:val="right" w:pos="8640"/>
      </w:tabs>
      <w:spacing w:line="240" w:lineRule="auto"/>
    </w:pPr>
    <w:rPr>
      <w:sz w:val="16"/>
    </w:rPr>
  </w:style>
  <w:style w:type="character" w:customStyle="1" w:styleId="FooterChar">
    <w:name w:val="Footer Char"/>
    <w:link w:val="Footer"/>
    <w:uiPriority w:val="99"/>
    <w:rsid w:val="00D90A2E"/>
    <w:rPr>
      <w:rFonts w:ascii="Arial" w:hAnsi="Arial"/>
      <w:sz w:val="16"/>
      <w:szCs w:val="18"/>
      <w:lang w:val="fr-FR" w:eastAsia="fr-FR"/>
    </w:rPr>
  </w:style>
  <w:style w:type="paragraph" w:styleId="Header">
    <w:name w:val="header"/>
    <w:basedOn w:val="Normal"/>
    <w:pPr>
      <w:tabs>
        <w:tab w:val="center" w:pos="4536"/>
        <w:tab w:val="right" w:pos="9072"/>
      </w:tabs>
    </w:pPr>
  </w:style>
  <w:style w:type="paragraph" w:styleId="BalloonText">
    <w:name w:val="Balloon Text"/>
    <w:basedOn w:val="Normal"/>
    <w:link w:val="BalloonTextChar"/>
    <w:uiPriority w:val="99"/>
    <w:semiHidden/>
    <w:unhideWhenUsed/>
    <w:rsid w:val="00060C8F"/>
    <w:pPr>
      <w:spacing w:after="0" w:line="240" w:lineRule="auto"/>
    </w:pPr>
    <w:rPr>
      <w:rFonts w:ascii="Lucida Grande" w:hAnsi="Lucida Grande" w:cs="Lucida Grande"/>
    </w:rPr>
  </w:style>
  <w:style w:type="character" w:customStyle="1" w:styleId="BalloonTextChar">
    <w:name w:val="Balloon Text Char"/>
    <w:link w:val="BalloonText"/>
    <w:uiPriority w:val="99"/>
    <w:semiHidden/>
    <w:rsid w:val="00060C8F"/>
    <w:rPr>
      <w:rFonts w:ascii="Lucida Grande" w:hAnsi="Lucida Grande" w:cs="Lucida Grande"/>
      <w:sz w:val="18"/>
      <w:szCs w:val="18"/>
      <w:lang w:val="fr-FR" w:eastAsia="fr-FR"/>
    </w:rPr>
  </w:style>
  <w:style w:type="character" w:styleId="IntenseEmphasis">
    <w:name w:val="Intense Emphasis"/>
    <w:uiPriority w:val="21"/>
    <w:rsid w:val="001227A9"/>
    <w:rPr>
      <w:b/>
      <w:bCs/>
      <w:i/>
      <w:iCs/>
      <w:color w:val="4F81BD"/>
    </w:rPr>
  </w:style>
  <w:style w:type="paragraph" w:styleId="ListParagraph">
    <w:name w:val="List Paragraph"/>
    <w:basedOn w:val="Normal"/>
    <w:uiPriority w:val="34"/>
    <w:rsid w:val="0082639C"/>
    <w:pPr>
      <w:numPr>
        <w:numId w:val="13"/>
      </w:numPr>
      <w:tabs>
        <w:tab w:val="clear" w:pos="567"/>
        <w:tab w:val="clear" w:pos="3402"/>
      </w:tabs>
      <w:ind w:left="170" w:hanging="170"/>
    </w:pPr>
  </w:style>
  <w:style w:type="paragraph" w:customStyle="1" w:styleId="ListParagraph2">
    <w:name w:val="List Paragraph 2"/>
    <w:basedOn w:val="ListParagraph"/>
    <w:rsid w:val="00D77560"/>
    <w:pPr>
      <w:numPr>
        <w:numId w:val="12"/>
      </w:numPr>
      <w:ind w:left="714" w:hanging="357"/>
    </w:pPr>
  </w:style>
  <w:style w:type="paragraph" w:styleId="List">
    <w:name w:val="List"/>
    <w:basedOn w:val="Normal"/>
    <w:uiPriority w:val="99"/>
    <w:unhideWhenUsed/>
    <w:rsid w:val="001227A9"/>
    <w:pPr>
      <w:numPr>
        <w:numId w:val="25"/>
      </w:numPr>
      <w:ind w:left="284" w:hanging="284"/>
    </w:pPr>
  </w:style>
  <w:style w:type="paragraph" w:styleId="List2">
    <w:name w:val="List 2"/>
    <w:basedOn w:val="Normal"/>
    <w:uiPriority w:val="99"/>
    <w:unhideWhenUsed/>
    <w:rsid w:val="00D77560"/>
    <w:pPr>
      <w:numPr>
        <w:numId w:val="26"/>
      </w:numPr>
      <w:ind w:left="568" w:hanging="284"/>
    </w:pPr>
  </w:style>
  <w:style w:type="paragraph" w:customStyle="1" w:styleId="Tabellentitel">
    <w:name w:val="Tabellentitel"/>
    <w:basedOn w:val="Normal"/>
    <w:qFormat/>
    <w:rsid w:val="006635BE"/>
    <w:pPr>
      <w:spacing w:before="180"/>
    </w:pPr>
    <w:rPr>
      <w:b/>
    </w:rPr>
  </w:style>
  <w:style w:type="paragraph" w:customStyle="1" w:styleId="Listenabsatzeingerckt">
    <w:name w:val="Listenabsatz eingerückt"/>
    <w:basedOn w:val="ListParagraph"/>
    <w:qFormat/>
    <w:rsid w:val="00234E6B"/>
    <w:pPr>
      <w:numPr>
        <w:numId w:val="28"/>
      </w:numPr>
      <w:ind w:left="340" w:hanging="170"/>
    </w:pPr>
  </w:style>
  <w:style w:type="table" w:styleId="TableGrid">
    <w:name w:val="Table Grid"/>
    <w:basedOn w:val="TableNormal"/>
    <w:uiPriority w:val="59"/>
    <w:rsid w:val="00496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Tabelle">
    <w:name w:val="AT_Tabelle"/>
    <w:basedOn w:val="TableNormal"/>
    <w:uiPriority w:val="99"/>
    <w:rsid w:val="00992623"/>
    <w:pPr>
      <w:suppressAutoHyphens/>
    </w:pPr>
    <w:rPr>
      <w:rFonts w:ascii="Arial" w:hAnsi="Arial"/>
    </w:rPr>
    <w:tblPr>
      <w:tblBorders>
        <w:top w:val="single" w:sz="4" w:space="0" w:color="auto"/>
        <w:bottom w:val="single" w:sz="4" w:space="0" w:color="auto"/>
        <w:insideH w:val="single" w:sz="4" w:space="0" w:color="auto"/>
      </w:tblBorders>
      <w:tblCellMar>
        <w:top w:w="17" w:type="dxa"/>
        <w:left w:w="0" w:type="dxa"/>
        <w:bottom w:w="17" w:type="dxa"/>
        <w:right w:w="0" w:type="dxa"/>
      </w:tblCellMar>
    </w:tblPr>
  </w:style>
  <w:style w:type="paragraph" w:customStyle="1" w:styleId="TechnischesDatum">
    <w:name w:val="Technisches Datum"/>
    <w:basedOn w:val="Tabellentitel"/>
    <w:qFormat/>
    <w:rsid w:val="004F5771"/>
    <w:pPr>
      <w:tabs>
        <w:tab w:val="clear" w:pos="567"/>
        <w:tab w:val="clear" w:pos="3402"/>
      </w:tabs>
      <w:spacing w:before="0" w:after="0" w:line="220" w:lineRule="exact"/>
      <w:ind w:left="567"/>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731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irgit\Documents\5_Mimix_BS\Auftra&#776;ge\10%20Sauter\Auschreibungstexte\A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38431-DCC7-45A1-B70C-D930207AB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AT_Template.dotx</Template>
  <TotalTime>0</TotalTime>
  <Pages>2</Pages>
  <Words>511</Words>
  <Characters>3162</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Ausschreibungstext EY-modulo</vt:lpstr>
      <vt:lpstr>Ausschreibungstext EY-modulo</vt:lpstr>
    </vt:vector>
  </TitlesOfParts>
  <Company>SAUTER</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EY-modulo</dc:title>
  <dc:creator>BirgitWalser</dc:creator>
  <cp:lastModifiedBy>chbs01-pdm Administrator</cp:lastModifiedBy>
  <cp:revision>2</cp:revision>
  <cp:lastPrinted>2014-10-30T15:21:00Z</cp:lastPrinted>
  <dcterms:created xsi:type="dcterms:W3CDTF">2014-10-30T15:21:00Z</dcterms:created>
  <dcterms:modified xsi:type="dcterms:W3CDTF">2014-10-30T15:21:00Z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REVISION">
    <vt:lpwstr>02</vt:lpwstr>
  </property>
  <property fmtid="{D5CDD505-2E9C-101B-9397-08002B2CF9AE}" pid="3" name="PROVERSION">
    <vt:lpwstr>01</vt:lpwstr>
  </property>
  <property fmtid="{D5CDD505-2E9C-101B-9397-08002B2CF9AE}" pid="4" name="PROFSTRING8">
    <vt:lpwstr>D100224720</vt:lpwstr>
  </property>
  <property fmtid="{D5CDD505-2E9C-101B-9397-08002B2CF9AE}" pid="5" name="PROORGNAME">
    <vt:lpwstr>AT_EY-RC302F001_FR.docx</vt:lpwstr>
  </property>
</Properties>
</file>